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EB1" w:rsidRDefault="001A7EB1" w:rsidP="001A7EB1">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一、推进村级组织</w:t>
      </w:r>
      <w:r>
        <w:rPr>
          <w:rFonts w:ascii="Arial" w:hAnsi="Arial" w:cs="Arial"/>
          <w:color w:val="000000"/>
          <w:sz w:val="21"/>
          <w:szCs w:val="21"/>
        </w:rPr>
        <w:t>“</w:t>
      </w:r>
      <w:r>
        <w:rPr>
          <w:rFonts w:ascii="Arial" w:hAnsi="Arial" w:cs="Arial"/>
          <w:color w:val="000000"/>
          <w:sz w:val="21"/>
          <w:szCs w:val="21"/>
        </w:rPr>
        <w:t>战斗力</w:t>
      </w:r>
      <w:r>
        <w:rPr>
          <w:rFonts w:ascii="Arial" w:hAnsi="Arial" w:cs="Arial"/>
          <w:color w:val="000000"/>
          <w:sz w:val="21"/>
          <w:szCs w:val="21"/>
        </w:rPr>
        <w:t>”</w:t>
      </w:r>
      <w:r>
        <w:rPr>
          <w:rFonts w:ascii="Arial" w:hAnsi="Arial" w:cs="Arial"/>
          <w:color w:val="000000"/>
          <w:sz w:val="21"/>
          <w:szCs w:val="21"/>
        </w:rPr>
        <w:t>工程，加强农村基层组织建设</w:t>
      </w:r>
    </w:p>
    <w:p w:rsidR="001A7EB1" w:rsidRDefault="001A7EB1" w:rsidP="001A7EB1">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、认真组织开展以</w:t>
      </w:r>
      <w:r>
        <w:rPr>
          <w:rFonts w:ascii="Arial" w:hAnsi="Arial" w:cs="Arial"/>
          <w:color w:val="000000"/>
          <w:sz w:val="21"/>
          <w:szCs w:val="21"/>
        </w:rPr>
        <w:t>“</w:t>
      </w:r>
      <w:r>
        <w:rPr>
          <w:rFonts w:ascii="Arial" w:hAnsi="Arial" w:cs="Arial"/>
          <w:color w:val="000000"/>
          <w:sz w:val="21"/>
          <w:szCs w:val="21"/>
        </w:rPr>
        <w:t>兴起农村改革新热潮、谱写科学发展新篇章</w:t>
      </w:r>
      <w:r>
        <w:rPr>
          <w:rFonts w:ascii="Arial" w:hAnsi="Arial" w:cs="Arial"/>
          <w:color w:val="000000"/>
          <w:sz w:val="21"/>
          <w:szCs w:val="21"/>
        </w:rPr>
        <w:t>”</w:t>
      </w:r>
      <w:r>
        <w:rPr>
          <w:rFonts w:ascii="Arial" w:hAnsi="Arial" w:cs="Arial"/>
          <w:color w:val="000000"/>
          <w:sz w:val="21"/>
          <w:szCs w:val="21"/>
        </w:rPr>
        <w:t>为主题的教育活动。通过教育活动，不断提高本人和全村党员、干部科学发展、带领农民致富、联系服务群众、维护农村社会稳定的能力，为下一步在农村基层开展深入学习实践科学发展观活动奠定思想基础和组织基础。</w:t>
      </w:r>
    </w:p>
    <w:p w:rsidR="001A7EB1" w:rsidRDefault="001A7EB1" w:rsidP="001A7EB1">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、加强后备队伍建设。按照</w:t>
      </w:r>
      <w:r>
        <w:rPr>
          <w:rFonts w:ascii="Arial" w:hAnsi="Arial" w:cs="Arial"/>
          <w:color w:val="000000"/>
          <w:sz w:val="21"/>
          <w:szCs w:val="21"/>
        </w:rPr>
        <w:t>“</w:t>
      </w:r>
      <w:r>
        <w:rPr>
          <w:rFonts w:ascii="Arial" w:hAnsi="Arial" w:cs="Arial"/>
          <w:color w:val="000000"/>
          <w:sz w:val="21"/>
          <w:szCs w:val="21"/>
        </w:rPr>
        <w:t>守信念、讲奉献、有本领、重品行</w:t>
      </w:r>
      <w:r>
        <w:rPr>
          <w:rFonts w:ascii="Arial" w:hAnsi="Arial" w:cs="Arial"/>
          <w:color w:val="000000"/>
          <w:sz w:val="21"/>
          <w:szCs w:val="21"/>
        </w:rPr>
        <w:t>”</w:t>
      </w:r>
      <w:r>
        <w:rPr>
          <w:rFonts w:ascii="Arial" w:hAnsi="Arial" w:cs="Arial"/>
          <w:color w:val="000000"/>
          <w:sz w:val="21"/>
          <w:szCs w:val="21"/>
        </w:rPr>
        <w:t>的要求，注重从农村发展能手、退伍军人、外出务工返乡农民中物色和培养村级后备干部，为玉台村今后发展建设一个可持续发展的干部队伍。</w:t>
      </w:r>
    </w:p>
    <w:p w:rsidR="001A7EB1" w:rsidRDefault="001A7EB1" w:rsidP="001A7EB1">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、进一步抓好基层党建载体建设。继续推进完善党员、干部</w:t>
      </w:r>
      <w:r>
        <w:rPr>
          <w:rFonts w:ascii="Arial" w:hAnsi="Arial" w:cs="Arial"/>
          <w:color w:val="000000"/>
          <w:sz w:val="21"/>
          <w:szCs w:val="21"/>
        </w:rPr>
        <w:t>“</w:t>
      </w:r>
      <w:r>
        <w:rPr>
          <w:rFonts w:ascii="Arial" w:hAnsi="Arial" w:cs="Arial"/>
          <w:color w:val="000000"/>
          <w:sz w:val="21"/>
          <w:szCs w:val="21"/>
        </w:rPr>
        <w:t>素质提升</w:t>
      </w:r>
      <w:r>
        <w:rPr>
          <w:rFonts w:ascii="Arial" w:hAnsi="Arial" w:cs="Arial"/>
          <w:color w:val="000000"/>
          <w:sz w:val="21"/>
          <w:szCs w:val="21"/>
        </w:rPr>
        <w:t>”</w:t>
      </w:r>
      <w:r>
        <w:rPr>
          <w:rFonts w:ascii="Arial" w:hAnsi="Arial" w:cs="Arial"/>
          <w:color w:val="000000"/>
          <w:sz w:val="21"/>
          <w:szCs w:val="21"/>
        </w:rPr>
        <w:t>工程。深化</w:t>
      </w:r>
      <w:r>
        <w:rPr>
          <w:rFonts w:ascii="Arial" w:hAnsi="Arial" w:cs="Arial"/>
          <w:color w:val="000000"/>
          <w:sz w:val="21"/>
          <w:szCs w:val="21"/>
        </w:rPr>
        <w:t>“</w:t>
      </w:r>
      <w:r>
        <w:rPr>
          <w:rFonts w:ascii="Arial" w:hAnsi="Arial" w:cs="Arial"/>
          <w:color w:val="000000"/>
          <w:sz w:val="21"/>
          <w:szCs w:val="21"/>
        </w:rPr>
        <w:t>双培双带</w:t>
      </w:r>
      <w:r>
        <w:rPr>
          <w:rFonts w:ascii="Arial" w:hAnsi="Arial" w:cs="Arial"/>
          <w:color w:val="000000"/>
          <w:sz w:val="21"/>
          <w:szCs w:val="21"/>
        </w:rPr>
        <w:t>”</w:t>
      </w:r>
      <w:r>
        <w:rPr>
          <w:rFonts w:ascii="Arial" w:hAnsi="Arial" w:cs="Arial"/>
          <w:color w:val="000000"/>
          <w:sz w:val="21"/>
          <w:szCs w:val="21"/>
        </w:rPr>
        <w:t>、无职党员设岗定责、流动党员</w:t>
      </w:r>
      <w:r>
        <w:rPr>
          <w:rFonts w:ascii="Arial" w:hAnsi="Arial" w:cs="Arial"/>
          <w:color w:val="000000"/>
          <w:sz w:val="21"/>
          <w:szCs w:val="21"/>
        </w:rPr>
        <w:t>“</w:t>
      </w:r>
      <w:r>
        <w:rPr>
          <w:rFonts w:ascii="Arial" w:hAnsi="Arial" w:cs="Arial"/>
          <w:color w:val="000000"/>
          <w:sz w:val="21"/>
          <w:szCs w:val="21"/>
        </w:rPr>
        <w:t>双向带动</w:t>
      </w:r>
      <w:r>
        <w:rPr>
          <w:rFonts w:ascii="Arial" w:hAnsi="Arial" w:cs="Arial"/>
          <w:color w:val="000000"/>
          <w:sz w:val="21"/>
          <w:szCs w:val="21"/>
        </w:rPr>
        <w:t>”</w:t>
      </w:r>
      <w:r>
        <w:rPr>
          <w:rFonts w:ascii="Arial" w:hAnsi="Arial" w:cs="Arial"/>
          <w:color w:val="000000"/>
          <w:sz w:val="21"/>
          <w:szCs w:val="21"/>
        </w:rPr>
        <w:t>、为民服务全程代理制、党员承诺制、党员中心户等活动载体，健全载体运行机制。充分发挥村级组织活动场所和现代远程教育</w:t>
      </w:r>
      <w:r>
        <w:rPr>
          <w:rFonts w:ascii="Arial" w:hAnsi="Arial" w:cs="Arial"/>
          <w:color w:val="000000"/>
          <w:sz w:val="21"/>
          <w:szCs w:val="21"/>
        </w:rPr>
        <w:t>“</w:t>
      </w:r>
      <w:r>
        <w:rPr>
          <w:rFonts w:ascii="Arial" w:hAnsi="Arial" w:cs="Arial"/>
          <w:color w:val="000000"/>
          <w:sz w:val="21"/>
          <w:szCs w:val="21"/>
        </w:rPr>
        <w:t>电视上网</w:t>
      </w:r>
      <w:r>
        <w:rPr>
          <w:rFonts w:ascii="Arial" w:hAnsi="Arial" w:cs="Arial"/>
          <w:color w:val="000000"/>
          <w:sz w:val="21"/>
          <w:szCs w:val="21"/>
        </w:rPr>
        <w:t>”</w:t>
      </w:r>
      <w:r>
        <w:rPr>
          <w:rFonts w:ascii="Arial" w:hAnsi="Arial" w:cs="Arial"/>
          <w:color w:val="000000"/>
          <w:sz w:val="21"/>
          <w:szCs w:val="21"/>
        </w:rPr>
        <w:t>工程的作用，开展经常性的实用技术培训，做到</w:t>
      </w:r>
      <w:r>
        <w:rPr>
          <w:rFonts w:ascii="Arial" w:hAnsi="Arial" w:cs="Arial"/>
          <w:color w:val="000000"/>
          <w:sz w:val="21"/>
          <w:szCs w:val="21"/>
        </w:rPr>
        <w:t>“</w:t>
      </w:r>
      <w:r>
        <w:rPr>
          <w:rFonts w:ascii="Arial" w:hAnsi="Arial" w:cs="Arial"/>
          <w:color w:val="000000"/>
          <w:sz w:val="21"/>
          <w:szCs w:val="21"/>
        </w:rPr>
        <w:t>经常有活动、月月有培训</w:t>
      </w:r>
      <w:r>
        <w:rPr>
          <w:rFonts w:ascii="Arial" w:hAnsi="Arial" w:cs="Arial"/>
          <w:color w:val="000000"/>
          <w:sz w:val="21"/>
          <w:szCs w:val="21"/>
        </w:rPr>
        <w:t>”</w:t>
      </w:r>
      <w:r>
        <w:rPr>
          <w:rFonts w:ascii="Arial" w:hAnsi="Arial" w:cs="Arial"/>
          <w:color w:val="000000"/>
          <w:sz w:val="21"/>
          <w:szCs w:val="21"/>
        </w:rPr>
        <w:t>。</w:t>
      </w:r>
    </w:p>
    <w:p w:rsidR="001A7EB1" w:rsidRDefault="001A7EB1" w:rsidP="001A7EB1">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、加强党员的教育管理。严格执行发展党员全程联名推荐、票决、公示等制度，做好发展党员工作。继续推进党员教育管理</w:t>
      </w:r>
      <w:r>
        <w:rPr>
          <w:rFonts w:ascii="Arial" w:hAnsi="Arial" w:cs="Arial"/>
          <w:color w:val="000000"/>
          <w:sz w:val="21"/>
          <w:szCs w:val="21"/>
        </w:rPr>
        <w:t>“</w:t>
      </w:r>
      <w:r>
        <w:rPr>
          <w:rFonts w:ascii="Arial" w:hAnsi="Arial" w:cs="Arial"/>
          <w:color w:val="000000"/>
          <w:sz w:val="21"/>
          <w:szCs w:val="21"/>
        </w:rPr>
        <w:t>五个一</w:t>
      </w:r>
      <w:r>
        <w:rPr>
          <w:rFonts w:ascii="Arial" w:hAnsi="Arial" w:cs="Arial"/>
          <w:color w:val="000000"/>
          <w:sz w:val="21"/>
          <w:szCs w:val="21"/>
        </w:rPr>
        <w:t>”</w:t>
      </w:r>
      <w:r>
        <w:rPr>
          <w:rFonts w:ascii="Arial" w:hAnsi="Arial" w:cs="Arial"/>
          <w:color w:val="000000"/>
          <w:sz w:val="21"/>
          <w:szCs w:val="21"/>
        </w:rPr>
        <w:t>活动，进一步加强流动党员的教育管理。</w:t>
      </w:r>
    </w:p>
    <w:p w:rsidR="001A7EB1" w:rsidRDefault="001A7EB1" w:rsidP="001A7EB1">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5</w:t>
      </w:r>
      <w:r>
        <w:rPr>
          <w:rFonts w:ascii="Arial" w:hAnsi="Arial" w:cs="Arial"/>
          <w:color w:val="000000"/>
          <w:sz w:val="21"/>
          <w:szCs w:val="21"/>
        </w:rPr>
        <w:t>、深化</w:t>
      </w:r>
      <w:r>
        <w:rPr>
          <w:rFonts w:ascii="Arial" w:hAnsi="Arial" w:cs="Arial"/>
          <w:color w:val="000000"/>
          <w:sz w:val="21"/>
          <w:szCs w:val="21"/>
        </w:rPr>
        <w:t>“</w:t>
      </w:r>
      <w:r>
        <w:rPr>
          <w:rFonts w:ascii="Arial" w:hAnsi="Arial" w:cs="Arial"/>
          <w:color w:val="000000"/>
          <w:sz w:val="21"/>
          <w:szCs w:val="21"/>
        </w:rPr>
        <w:t>六个中心、六大员</w:t>
      </w:r>
      <w:r>
        <w:rPr>
          <w:rFonts w:ascii="Arial" w:hAnsi="Arial" w:cs="Arial"/>
          <w:color w:val="000000"/>
          <w:sz w:val="21"/>
          <w:szCs w:val="21"/>
        </w:rPr>
        <w:t>”</w:t>
      </w:r>
      <w:r>
        <w:rPr>
          <w:rFonts w:ascii="Arial" w:hAnsi="Arial" w:cs="Arial"/>
          <w:color w:val="000000"/>
          <w:sz w:val="21"/>
          <w:szCs w:val="21"/>
        </w:rPr>
        <w:t>建设工作。进一步完善村级组织活动场所规范化建设，规范内部布置，规范软件管理。继续抓好</w:t>
      </w:r>
      <w:r>
        <w:rPr>
          <w:rFonts w:ascii="Arial" w:hAnsi="Arial" w:cs="Arial"/>
          <w:color w:val="000000"/>
          <w:sz w:val="21"/>
          <w:szCs w:val="21"/>
        </w:rPr>
        <w:t>“</w:t>
      </w:r>
      <w:r>
        <w:rPr>
          <w:rFonts w:ascii="Arial" w:hAnsi="Arial" w:cs="Arial"/>
          <w:color w:val="000000"/>
          <w:sz w:val="21"/>
          <w:szCs w:val="21"/>
        </w:rPr>
        <w:t>六大员</w:t>
      </w:r>
      <w:r>
        <w:rPr>
          <w:rFonts w:ascii="Arial" w:hAnsi="Arial" w:cs="Arial"/>
          <w:color w:val="000000"/>
          <w:sz w:val="21"/>
          <w:szCs w:val="21"/>
        </w:rPr>
        <w:t>”</w:t>
      </w:r>
      <w:r>
        <w:rPr>
          <w:rFonts w:ascii="Arial" w:hAnsi="Arial" w:cs="Arial"/>
          <w:color w:val="000000"/>
          <w:sz w:val="21"/>
          <w:szCs w:val="21"/>
        </w:rPr>
        <w:t>建设，充分发挥活动场所</w:t>
      </w:r>
      <w:r>
        <w:rPr>
          <w:rFonts w:ascii="Arial" w:hAnsi="Arial" w:cs="Arial"/>
          <w:color w:val="000000"/>
          <w:sz w:val="21"/>
          <w:szCs w:val="21"/>
        </w:rPr>
        <w:t>“</w:t>
      </w:r>
      <w:r>
        <w:rPr>
          <w:rFonts w:ascii="Arial" w:hAnsi="Arial" w:cs="Arial"/>
          <w:color w:val="000000"/>
          <w:sz w:val="21"/>
          <w:szCs w:val="21"/>
        </w:rPr>
        <w:t>五位一体</w:t>
      </w:r>
      <w:r>
        <w:rPr>
          <w:rFonts w:ascii="Arial" w:hAnsi="Arial" w:cs="Arial"/>
          <w:color w:val="000000"/>
          <w:sz w:val="21"/>
          <w:szCs w:val="21"/>
        </w:rPr>
        <w:t>”</w:t>
      </w:r>
      <w:r>
        <w:rPr>
          <w:rFonts w:ascii="Arial" w:hAnsi="Arial" w:cs="Arial"/>
          <w:color w:val="000000"/>
          <w:sz w:val="21"/>
          <w:szCs w:val="21"/>
        </w:rPr>
        <w:t>和</w:t>
      </w:r>
      <w:r>
        <w:rPr>
          <w:rFonts w:ascii="Arial" w:hAnsi="Arial" w:cs="Arial"/>
          <w:color w:val="000000"/>
          <w:sz w:val="21"/>
          <w:szCs w:val="21"/>
        </w:rPr>
        <w:t>“</w:t>
      </w:r>
      <w:r>
        <w:rPr>
          <w:rFonts w:ascii="Arial" w:hAnsi="Arial" w:cs="Arial"/>
          <w:color w:val="000000"/>
          <w:sz w:val="21"/>
          <w:szCs w:val="21"/>
        </w:rPr>
        <w:t>六个中心</w:t>
      </w:r>
      <w:r>
        <w:rPr>
          <w:rFonts w:ascii="Arial" w:hAnsi="Arial" w:cs="Arial"/>
          <w:color w:val="000000"/>
          <w:sz w:val="21"/>
          <w:szCs w:val="21"/>
        </w:rPr>
        <w:t>”</w:t>
      </w:r>
      <w:r>
        <w:rPr>
          <w:rFonts w:ascii="Arial" w:hAnsi="Arial" w:cs="Arial"/>
          <w:color w:val="000000"/>
          <w:sz w:val="21"/>
          <w:szCs w:val="21"/>
        </w:rPr>
        <w:t>的作用，增强服务功能，完善服务体系。</w:t>
      </w:r>
    </w:p>
    <w:p w:rsidR="001A7EB1" w:rsidRDefault="001A7EB1" w:rsidP="001A7EB1">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6</w:t>
      </w:r>
      <w:r>
        <w:rPr>
          <w:rFonts w:ascii="Arial" w:hAnsi="Arial" w:cs="Arial"/>
          <w:color w:val="000000"/>
          <w:sz w:val="21"/>
          <w:szCs w:val="21"/>
        </w:rPr>
        <w:t>、为进一步开拓村两委干部视野，拓宽工作思路，适当时间安排村两委干部赴歙县、和县以及山东寿光等蔬菜种植示范区域参观考察。</w:t>
      </w:r>
    </w:p>
    <w:p w:rsidR="001A7EB1" w:rsidRDefault="001A7EB1" w:rsidP="001A7EB1">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7</w:t>
      </w:r>
      <w:r>
        <w:rPr>
          <w:rFonts w:ascii="Arial" w:hAnsi="Arial" w:cs="Arial"/>
          <w:color w:val="000000"/>
          <w:sz w:val="21"/>
          <w:szCs w:val="21"/>
        </w:rPr>
        <w:t>、全面推行</w:t>
      </w:r>
      <w:r>
        <w:rPr>
          <w:rFonts w:ascii="Arial" w:hAnsi="Arial" w:cs="Arial"/>
          <w:color w:val="000000"/>
          <w:sz w:val="21"/>
          <w:szCs w:val="21"/>
        </w:rPr>
        <w:t>“4+2”</w:t>
      </w:r>
      <w:r>
        <w:rPr>
          <w:rFonts w:ascii="Arial" w:hAnsi="Arial" w:cs="Arial"/>
          <w:color w:val="000000"/>
          <w:sz w:val="21"/>
          <w:szCs w:val="21"/>
        </w:rPr>
        <w:t>工作法。扩大党内民主，推进党员议事会制度，完善党务公开，落实党员对党内事务的知情权、参与权、表达权和监督权。继续推进政务公开、村务公开制度化、规范化。完善</w:t>
      </w:r>
      <w:r>
        <w:rPr>
          <w:rFonts w:ascii="Arial" w:hAnsi="Arial" w:cs="Arial"/>
          <w:color w:val="000000"/>
          <w:sz w:val="21"/>
          <w:szCs w:val="21"/>
        </w:rPr>
        <w:t>“</w:t>
      </w:r>
      <w:r>
        <w:rPr>
          <w:rFonts w:ascii="Arial" w:hAnsi="Arial" w:cs="Arial"/>
          <w:color w:val="000000"/>
          <w:sz w:val="21"/>
          <w:szCs w:val="21"/>
        </w:rPr>
        <w:t>一事一议</w:t>
      </w:r>
      <w:r>
        <w:rPr>
          <w:rFonts w:ascii="Arial" w:hAnsi="Arial" w:cs="Arial"/>
          <w:color w:val="000000"/>
          <w:sz w:val="21"/>
          <w:szCs w:val="21"/>
        </w:rPr>
        <w:t>”</w:t>
      </w:r>
      <w:r>
        <w:rPr>
          <w:rFonts w:ascii="Arial" w:hAnsi="Arial" w:cs="Arial"/>
          <w:color w:val="000000"/>
          <w:sz w:val="21"/>
          <w:szCs w:val="21"/>
        </w:rPr>
        <w:t>制度，引导农民自主开展集体公益事业建设。</w:t>
      </w:r>
    </w:p>
    <w:p w:rsidR="001A7EB1" w:rsidRDefault="001A7EB1" w:rsidP="001A7EB1">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8</w:t>
      </w:r>
      <w:r>
        <w:rPr>
          <w:rFonts w:ascii="Arial" w:hAnsi="Arial" w:cs="Arial"/>
          <w:color w:val="000000"/>
          <w:sz w:val="21"/>
          <w:szCs w:val="21"/>
        </w:rPr>
        <w:t>、按照中央、省市县委的统一部署，组织开展科学发展观学习实践活动。</w:t>
      </w:r>
    </w:p>
    <w:p w:rsidR="001A7EB1" w:rsidRDefault="001A7EB1" w:rsidP="001A7EB1">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二、加大基础设施建设投入，推进社会主义新农村建设</w:t>
      </w:r>
    </w:p>
    <w:p w:rsidR="001A7EB1" w:rsidRDefault="001A7EB1" w:rsidP="001A7EB1">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9</w:t>
      </w:r>
      <w:r>
        <w:rPr>
          <w:rFonts w:ascii="Arial" w:hAnsi="Arial" w:cs="Arial"/>
          <w:color w:val="000000"/>
          <w:sz w:val="21"/>
          <w:szCs w:val="21"/>
        </w:rPr>
        <w:t>、进一步推动玉台村社会主义新农村建设规划的组织实施。在基础设施建设方面计划争取完成以下几个方面内容：完成至葛家湾大塘除险公路建设；争取开通前头山至西降自然村机耕路；争取将璧山下公路纳入村组通工程，完成路面硬化；继续以</w:t>
      </w:r>
      <w:r>
        <w:rPr>
          <w:rFonts w:ascii="Arial" w:hAnsi="Arial" w:cs="Arial"/>
          <w:color w:val="000000"/>
          <w:sz w:val="21"/>
          <w:szCs w:val="21"/>
        </w:rPr>
        <w:t>“</w:t>
      </w:r>
      <w:r>
        <w:rPr>
          <w:rFonts w:ascii="Arial" w:hAnsi="Arial" w:cs="Arial"/>
          <w:color w:val="000000"/>
          <w:sz w:val="21"/>
          <w:szCs w:val="21"/>
        </w:rPr>
        <w:t>民办村补</w:t>
      </w:r>
      <w:r>
        <w:rPr>
          <w:rFonts w:ascii="Arial" w:hAnsi="Arial" w:cs="Arial"/>
          <w:color w:val="000000"/>
          <w:sz w:val="21"/>
          <w:szCs w:val="21"/>
        </w:rPr>
        <w:t>”</w:t>
      </w:r>
      <w:r>
        <w:rPr>
          <w:rFonts w:ascii="Arial" w:hAnsi="Arial" w:cs="Arial"/>
          <w:color w:val="000000"/>
          <w:sz w:val="21"/>
          <w:szCs w:val="21"/>
        </w:rPr>
        <w:t>的形式，在</w:t>
      </w:r>
      <w:r>
        <w:rPr>
          <w:rFonts w:ascii="Arial" w:hAnsi="Arial" w:cs="Arial"/>
          <w:color w:val="000000"/>
          <w:sz w:val="21"/>
          <w:szCs w:val="21"/>
        </w:rPr>
        <w:t>2011</w:t>
      </w:r>
      <w:r>
        <w:rPr>
          <w:rFonts w:ascii="Arial" w:hAnsi="Arial" w:cs="Arial"/>
          <w:color w:val="000000"/>
          <w:sz w:val="21"/>
          <w:szCs w:val="21"/>
        </w:rPr>
        <w:t>年整修基础上，进一步完善农田水利基础设施建设，为全村农业生产保丰收奠定基础；完成外桑自然村的村内路灯亮化工程，确保百姓夜间出行安全；推进</w:t>
      </w:r>
      <w:r>
        <w:rPr>
          <w:rFonts w:ascii="Arial" w:hAnsi="Arial" w:cs="Arial"/>
          <w:color w:val="000000"/>
          <w:sz w:val="21"/>
          <w:szCs w:val="21"/>
        </w:rPr>
        <w:t>“</w:t>
      </w:r>
      <w:r>
        <w:rPr>
          <w:rFonts w:ascii="Arial" w:hAnsi="Arial" w:cs="Arial"/>
          <w:color w:val="000000"/>
          <w:sz w:val="21"/>
          <w:szCs w:val="21"/>
        </w:rPr>
        <w:t>三清四改</w:t>
      </w:r>
      <w:r>
        <w:rPr>
          <w:rFonts w:ascii="Arial" w:hAnsi="Arial" w:cs="Arial"/>
          <w:color w:val="000000"/>
          <w:sz w:val="21"/>
          <w:szCs w:val="21"/>
        </w:rPr>
        <w:t>”</w:t>
      </w:r>
      <w:r>
        <w:rPr>
          <w:rFonts w:ascii="Arial" w:hAnsi="Arial" w:cs="Arial"/>
          <w:color w:val="000000"/>
          <w:sz w:val="21"/>
          <w:szCs w:val="21"/>
        </w:rPr>
        <w:t>，改善村民的人居环境。</w:t>
      </w:r>
    </w:p>
    <w:p w:rsidR="001A7EB1" w:rsidRDefault="001A7EB1" w:rsidP="001A7EB1">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三、加快推进农业产业结构调整，促进农业增效、农民增收</w:t>
      </w:r>
    </w:p>
    <w:p w:rsidR="001A7EB1" w:rsidRDefault="001A7EB1" w:rsidP="001A7EB1">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10</w:t>
      </w:r>
      <w:r>
        <w:rPr>
          <w:rFonts w:ascii="Arial" w:hAnsi="Arial" w:cs="Arial"/>
          <w:color w:val="000000"/>
          <w:sz w:val="21"/>
          <w:szCs w:val="21"/>
        </w:rPr>
        <w:t>、组织学习宣传并贯彻落实党在农村的各项方针政策，坚持和完善农村基本经营制度。全面把握土地承包经营权流转的政策规定，加强土地承包经营权流转管理和服务工作，发展适度规模经营。</w:t>
      </w:r>
    </w:p>
    <w:p w:rsidR="001A7EB1" w:rsidRDefault="001A7EB1" w:rsidP="001A7EB1">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11</w:t>
      </w:r>
      <w:r>
        <w:rPr>
          <w:rFonts w:ascii="Arial" w:hAnsi="Arial" w:cs="Arial"/>
          <w:color w:val="000000"/>
          <w:sz w:val="21"/>
          <w:szCs w:val="21"/>
        </w:rPr>
        <w:t>、继续按照</w:t>
      </w:r>
      <w:r>
        <w:rPr>
          <w:rFonts w:ascii="Arial" w:hAnsi="Arial" w:cs="Arial"/>
          <w:color w:val="000000"/>
          <w:sz w:val="21"/>
          <w:szCs w:val="21"/>
        </w:rPr>
        <w:t>“</w:t>
      </w:r>
      <w:r>
        <w:rPr>
          <w:rFonts w:ascii="Arial" w:hAnsi="Arial" w:cs="Arial"/>
          <w:color w:val="000000"/>
          <w:sz w:val="21"/>
          <w:szCs w:val="21"/>
        </w:rPr>
        <w:t>一村一品</w:t>
      </w:r>
      <w:r>
        <w:rPr>
          <w:rFonts w:ascii="Arial" w:hAnsi="Arial" w:cs="Arial"/>
          <w:color w:val="000000"/>
          <w:sz w:val="21"/>
          <w:szCs w:val="21"/>
        </w:rPr>
        <w:t>”</w:t>
      </w:r>
      <w:r>
        <w:rPr>
          <w:rFonts w:ascii="Arial" w:hAnsi="Arial" w:cs="Arial"/>
          <w:color w:val="000000"/>
          <w:sz w:val="21"/>
          <w:szCs w:val="21"/>
        </w:rPr>
        <w:t>的要求，促进效益农业规模化生产经营，充分发挥果蔬种植合作社的作用，着力抓好蔬菜和吊瓜等特色优势产业基地建设，扩大蔬菜和吊瓜种植面积。邀请县农委等单位技术人员到村开展农业技术培训，提高村民的种植技术水平。培植发展</w:t>
      </w:r>
      <w:r>
        <w:rPr>
          <w:rFonts w:ascii="Arial" w:hAnsi="Arial" w:cs="Arial"/>
          <w:color w:val="000000"/>
          <w:sz w:val="21"/>
          <w:szCs w:val="21"/>
        </w:rPr>
        <w:t>“</w:t>
      </w:r>
      <w:r>
        <w:rPr>
          <w:rFonts w:ascii="Arial" w:hAnsi="Arial" w:cs="Arial"/>
          <w:color w:val="000000"/>
          <w:sz w:val="21"/>
          <w:szCs w:val="21"/>
        </w:rPr>
        <w:t>能人经济</w:t>
      </w:r>
      <w:r>
        <w:rPr>
          <w:rFonts w:ascii="Arial" w:hAnsi="Arial" w:cs="Arial"/>
          <w:color w:val="000000"/>
          <w:sz w:val="21"/>
          <w:szCs w:val="21"/>
        </w:rPr>
        <w:t>”</w:t>
      </w:r>
      <w:r>
        <w:rPr>
          <w:rFonts w:ascii="Arial" w:hAnsi="Arial" w:cs="Arial"/>
          <w:color w:val="000000"/>
          <w:sz w:val="21"/>
          <w:szCs w:val="21"/>
        </w:rPr>
        <w:t>，抓好示范户，并加大对农业承包大户，农业种养大户的扶持力度；除继续加大劳务输出外，鼓励支持外出务工人员和旅外人士返乡投资办厂经商，使部分农民从传统农业中走出来。鼓励和引导外出务工返乡农民发挥信息、技能等方面优势，在家乡创业。</w:t>
      </w:r>
    </w:p>
    <w:p w:rsidR="001A7EB1" w:rsidRDefault="001A7EB1" w:rsidP="001A7EB1">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四、抓好精神文明建设，维护农村社会稳定</w:t>
      </w:r>
    </w:p>
    <w:p w:rsidR="001A7EB1" w:rsidRDefault="001A7EB1" w:rsidP="001A7EB1">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继续深入开展公民道德教育和</w:t>
      </w:r>
      <w:r>
        <w:rPr>
          <w:rFonts w:ascii="Arial" w:hAnsi="Arial" w:cs="Arial"/>
          <w:color w:val="000000"/>
          <w:sz w:val="21"/>
          <w:szCs w:val="21"/>
        </w:rPr>
        <w:t>“</w:t>
      </w:r>
      <w:r>
        <w:rPr>
          <w:rFonts w:ascii="Arial" w:hAnsi="Arial" w:cs="Arial"/>
          <w:color w:val="000000"/>
          <w:sz w:val="21"/>
          <w:szCs w:val="21"/>
        </w:rPr>
        <w:t>五五普法</w:t>
      </w:r>
      <w:r>
        <w:rPr>
          <w:rFonts w:ascii="Arial" w:hAnsi="Arial" w:cs="Arial"/>
          <w:color w:val="000000"/>
          <w:sz w:val="21"/>
          <w:szCs w:val="21"/>
        </w:rPr>
        <w:t>”</w:t>
      </w:r>
      <w:r>
        <w:rPr>
          <w:rFonts w:ascii="Arial" w:hAnsi="Arial" w:cs="Arial"/>
          <w:color w:val="000000"/>
          <w:sz w:val="21"/>
          <w:szCs w:val="21"/>
        </w:rPr>
        <w:t>活动，提高村民的法律意识，建立和完善村规民约章程，做好矛盾纠纷排查调处工作，实现民主管理，民主监督，切实提高村民的文化和科学技术水平，以适应市场经济的需要，强化依法治理，维护我村的社会稳定。</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5300" w:rsidRDefault="00FE5300" w:rsidP="001A7EB1">
      <w:pPr>
        <w:spacing w:after="0"/>
      </w:pPr>
      <w:r>
        <w:separator/>
      </w:r>
    </w:p>
  </w:endnote>
  <w:endnote w:type="continuationSeparator" w:id="0">
    <w:p w:rsidR="00FE5300" w:rsidRDefault="00FE5300" w:rsidP="001A7EB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5300" w:rsidRDefault="00FE5300" w:rsidP="001A7EB1">
      <w:pPr>
        <w:spacing w:after="0"/>
      </w:pPr>
      <w:r>
        <w:separator/>
      </w:r>
    </w:p>
  </w:footnote>
  <w:footnote w:type="continuationSeparator" w:id="0">
    <w:p w:rsidR="00FE5300" w:rsidRDefault="00FE5300" w:rsidP="001A7EB1">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1A7EB1"/>
    <w:rsid w:val="00323B43"/>
    <w:rsid w:val="003D37D8"/>
    <w:rsid w:val="00426133"/>
    <w:rsid w:val="004358AB"/>
    <w:rsid w:val="008B7726"/>
    <w:rsid w:val="00D31D50"/>
    <w:rsid w:val="00F42F7A"/>
    <w:rsid w:val="00FE530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A7EB1"/>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1A7EB1"/>
    <w:rPr>
      <w:rFonts w:ascii="Tahoma" w:hAnsi="Tahoma"/>
      <w:sz w:val="18"/>
      <w:szCs w:val="18"/>
    </w:rPr>
  </w:style>
  <w:style w:type="paragraph" w:styleId="a4">
    <w:name w:val="footer"/>
    <w:basedOn w:val="a"/>
    <w:link w:val="Char0"/>
    <w:uiPriority w:val="99"/>
    <w:semiHidden/>
    <w:unhideWhenUsed/>
    <w:rsid w:val="001A7EB1"/>
    <w:pPr>
      <w:tabs>
        <w:tab w:val="center" w:pos="4153"/>
        <w:tab w:val="right" w:pos="8306"/>
      </w:tabs>
    </w:pPr>
    <w:rPr>
      <w:sz w:val="18"/>
      <w:szCs w:val="18"/>
    </w:rPr>
  </w:style>
  <w:style w:type="character" w:customStyle="1" w:styleId="Char0">
    <w:name w:val="页脚 Char"/>
    <w:basedOn w:val="a0"/>
    <w:link w:val="a4"/>
    <w:uiPriority w:val="99"/>
    <w:semiHidden/>
    <w:rsid w:val="001A7EB1"/>
    <w:rPr>
      <w:rFonts w:ascii="Tahoma" w:hAnsi="Tahoma"/>
      <w:sz w:val="18"/>
      <w:szCs w:val="18"/>
    </w:rPr>
  </w:style>
  <w:style w:type="paragraph" w:styleId="a5">
    <w:name w:val="Normal (Web)"/>
    <w:basedOn w:val="a"/>
    <w:uiPriority w:val="99"/>
    <w:semiHidden/>
    <w:unhideWhenUsed/>
    <w:rsid w:val="001A7EB1"/>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081869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227</Words>
  <Characters>1300</Characters>
  <Application>Microsoft Office Word</Application>
  <DocSecurity>0</DocSecurity>
  <Lines>10</Lines>
  <Paragraphs>3</Paragraphs>
  <ScaleCrop>false</ScaleCrop>
  <Company/>
  <LinksUpToDate>false</LinksUpToDate>
  <CharactersWithSpaces>1524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2015-03-18T02:05:00Z</dcterms:modified>
</cp:coreProperties>
</file>