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7E" w:rsidRDefault="00E21D7E" w:rsidP="00E21D7E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尊敬的中心校领导：</w:t>
      </w:r>
    </w:p>
    <w:p w:rsidR="00E21D7E" w:rsidRDefault="00E21D7E" w:rsidP="00E21D7E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夫山有仙之名，是益其高；水有龙之灵，更显其深。鹏戈于九天之上，风力使之然也；鲲游于北冥之中，水势借之故也。方今二中改制，人心不稳，虽欲效驽钝于万一，诚不可得也。大丈夫其谁无有千里之志，青云之心？惟时得与不得耳！念羁鸟恋旧林，池鱼困旧渊，于兹地亦十有二年，虽愧无寸光之明，亦不负七尺之躯！诚欲得春风一缕，续再造之功，使夫妻团聚，谐力齐进，如此，则感激零涕矣！</w:t>
      </w:r>
    </w:p>
    <w:p w:rsidR="00E21D7E" w:rsidRDefault="00E21D7E" w:rsidP="00E21D7E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申请人：伍克飞</w:t>
      </w:r>
      <w:r>
        <w:rPr>
          <w:rFonts w:ascii="Verdana" w:hAnsi="Verdana"/>
          <w:color w:val="000000"/>
          <w:sz w:val="21"/>
          <w:szCs w:val="21"/>
        </w:rPr>
        <w:t>  </w:t>
      </w:r>
    </w:p>
    <w:p w:rsidR="00E21D7E" w:rsidRDefault="00E21D7E" w:rsidP="00E21D7E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2011.7.1 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D31D50"/>
    <w:rsid w:val="00E21D7E"/>
    <w:rsid w:val="00F21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1D7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0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2015-03-12T01:14:00Z</dcterms:modified>
</cp:coreProperties>
</file>