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活动主题：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弘扬雷锋精神、争做时代先锋。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活动意义与背景：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日是纪念毛主席提出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向雷锋同志学习</w:t>
      </w:r>
      <w:r>
        <w:rPr>
          <w:rFonts w:ascii="Arial" w:hAnsi="Arial" w:cs="Arial"/>
          <w:color w:val="000000"/>
          <w:sz w:val="21"/>
          <w:szCs w:val="21"/>
        </w:rPr>
        <w:t>”48</w:t>
      </w:r>
      <w:r>
        <w:rPr>
          <w:rFonts w:ascii="Arial" w:hAnsi="Arial" w:cs="Arial"/>
          <w:color w:val="000000"/>
          <w:sz w:val="21"/>
          <w:szCs w:val="21"/>
        </w:rPr>
        <w:t>周年，也是第十二届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中国青年志愿者服务日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。为更好地弘扬雷锋精神，提升大家的思想道德水平，让学生学习雷锋精神，关爱他人，关注老人，健康地成长，体现黄淮学院、经济管理系特有的风范，特举办本次活动。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活动时间：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主办单位：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黄淮学院经济管理系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承办单位：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未来管理者协会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09</w:t>
      </w:r>
      <w:r>
        <w:rPr>
          <w:rFonts w:ascii="Arial" w:hAnsi="Arial" w:cs="Arial"/>
          <w:color w:val="000000"/>
          <w:sz w:val="21"/>
          <w:szCs w:val="21"/>
        </w:rPr>
        <w:t>旅游管理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活动内容：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三月五日上午十点在北区文化广场举行活动启动仪式，由活动发起者、系领导做动员讲话。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启动仪式结束后乘车赴驻马店市康乐敬老院，开展文艺演出和志愿服务活动。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活动结束后组织参与者写学雷锋活动心得体会。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前期准备：</w:t>
      </w:r>
      <w:r>
        <w:rPr>
          <w:rFonts w:ascii="Arial" w:hAnsi="Arial" w:cs="Arial"/>
          <w:color w:val="000000"/>
          <w:sz w:val="21"/>
          <w:szCs w:val="21"/>
        </w:rPr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联系敬老院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已联系驻马店市康乐敬老院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面向全系征集文艺节目及志愿者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已选拔出志愿者四十余名，文艺节目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个，节目名单详见附件一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做两个宣传版面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喷绘版面内容详见附件二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、一条条幅进行宣传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联系车辆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已联系驻马店市公交公司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活动说明：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活动启动仪式于三月五日上午八点在文化广场举行，由活动主办方代表发言，领导作讲话并宣布活动开始。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征集的文艺节目应贴近老年人生活，志愿者应热情大方，积极服务。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在活动中注意学生安全，及时清查人数。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主办：黄淮学院经济管理系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承办：未来管理者协会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09</w:t>
      </w:r>
      <w:r>
        <w:rPr>
          <w:rFonts w:ascii="Arial" w:hAnsi="Arial" w:cs="Arial"/>
          <w:color w:val="000000"/>
          <w:sz w:val="21"/>
          <w:szCs w:val="21"/>
        </w:rPr>
        <w:t>旅游管理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2011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29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关于开展</w:t>
      </w:r>
      <w:r>
        <w:rPr>
          <w:rFonts w:ascii="Arial" w:hAnsi="Arial" w:cs="Arial"/>
          <w:color w:val="000000"/>
          <w:sz w:val="21"/>
          <w:szCs w:val="21"/>
        </w:rPr>
        <w:t>“3.5”</w:t>
      </w:r>
      <w:r>
        <w:rPr>
          <w:rFonts w:ascii="Arial" w:hAnsi="Arial" w:cs="Arial"/>
          <w:color w:val="000000"/>
          <w:sz w:val="21"/>
          <w:szCs w:val="21"/>
        </w:rPr>
        <w:t>学雷锋纪念日活动方案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活动主题：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弘扬雷锋精神、争做时代先锋。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活动意义与背景：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日是纪念毛主席提出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向雷锋同志学习</w:t>
      </w:r>
      <w:r>
        <w:rPr>
          <w:rFonts w:ascii="Arial" w:hAnsi="Arial" w:cs="Arial"/>
          <w:color w:val="000000"/>
          <w:sz w:val="21"/>
          <w:szCs w:val="21"/>
        </w:rPr>
        <w:t>”48</w:t>
      </w:r>
      <w:r>
        <w:rPr>
          <w:rFonts w:ascii="Arial" w:hAnsi="Arial" w:cs="Arial"/>
          <w:color w:val="000000"/>
          <w:sz w:val="21"/>
          <w:szCs w:val="21"/>
        </w:rPr>
        <w:t>周年，也是第十二届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中国青年志愿者服务日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。为更好地弘扬雷锋精神，提升大家的思想道德水平，让学生学习雷锋精神，关爱他人，关注老人，健康地成长，体现黄淮学院、经济管理系特有的风范，特举办本次活动。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活动时间：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主办单位：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黄淮学院经济管理系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承办单位：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未来管理者协会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09</w:t>
      </w:r>
      <w:r>
        <w:rPr>
          <w:rFonts w:ascii="Arial" w:hAnsi="Arial" w:cs="Arial"/>
          <w:color w:val="000000"/>
          <w:sz w:val="21"/>
          <w:szCs w:val="21"/>
        </w:rPr>
        <w:t>旅游管理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活动内容：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三月五日上午十点在北区文化广场举行活动启动仪式，由活动发起者、系领导做动员讲话。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启动仪式结束后乘车赴驻马店市康乐敬老院，开展文艺演出和志愿服务活动。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活动结束后组织参与者写学雷锋活动心得体会。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前期准备：</w:t>
      </w:r>
      <w:r>
        <w:rPr>
          <w:rFonts w:ascii="Arial" w:hAnsi="Arial" w:cs="Arial"/>
          <w:color w:val="000000"/>
          <w:sz w:val="21"/>
          <w:szCs w:val="21"/>
        </w:rPr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联系敬老院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已联系驻马店市康乐敬老院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面向全系征集文艺节目及志愿者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已选拔出志愿者四十余名，文艺节目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个，节目名单详见附件一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做两个宣传版面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喷绘版面内容详见附件二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、一条条幅进行宣传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联系车辆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已联系驻马店市公交公司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活动说明：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活动启动仪式于三月五日上午八点在文化广场举行，由活动主办方代表发言，领导作讲话并宣布活动开始。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征集的文艺节目应贴近老年人生活，志愿者应热情大方，积极服务。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在活动中注意学生安全，及时清查人数。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主办：黄淮学院经济管理系</w:t>
      </w:r>
    </w:p>
    <w:p w:rsidR="00B075F0" w:rsidRDefault="00B075F0" w:rsidP="00B075F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承办：未来管理者协会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D7" w:rsidRDefault="00FC7DD7" w:rsidP="00B075F0">
      <w:pPr>
        <w:spacing w:after="0"/>
      </w:pPr>
      <w:r>
        <w:separator/>
      </w:r>
    </w:p>
  </w:endnote>
  <w:endnote w:type="continuationSeparator" w:id="0">
    <w:p w:rsidR="00FC7DD7" w:rsidRDefault="00FC7DD7" w:rsidP="00B075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D7" w:rsidRDefault="00FC7DD7" w:rsidP="00B075F0">
      <w:pPr>
        <w:spacing w:after="0"/>
      </w:pPr>
      <w:r>
        <w:separator/>
      </w:r>
    </w:p>
  </w:footnote>
  <w:footnote w:type="continuationSeparator" w:id="0">
    <w:p w:rsidR="00FC7DD7" w:rsidRDefault="00FC7DD7" w:rsidP="00B075F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3189"/>
    <w:rsid w:val="00323B43"/>
    <w:rsid w:val="003D37D8"/>
    <w:rsid w:val="00426133"/>
    <w:rsid w:val="004358AB"/>
    <w:rsid w:val="008B7726"/>
    <w:rsid w:val="00B075F0"/>
    <w:rsid w:val="00D31D50"/>
    <w:rsid w:val="00FC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75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75F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75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75F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075F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2015-03-18T05:50:00Z</dcterms:modified>
</cp:coreProperties>
</file>