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AF1" w:rsidRDefault="00B01AF1" w:rsidP="00B01AF1">
      <w:pPr>
        <w:pStyle w:val="a7"/>
        <w:spacing w:before="0" w:beforeAutospacing="0" w:after="0" w:afterAutospacing="0" w:line="450" w:lineRule="atLeast"/>
        <w:rPr>
          <w:color w:val="000000"/>
          <w:sz w:val="21"/>
          <w:szCs w:val="21"/>
        </w:rPr>
      </w:pPr>
      <w:r>
        <w:rPr>
          <w:rStyle w:val="a8"/>
          <w:rFonts w:hint="eastAsia"/>
          <w:color w:val="000000"/>
          <w:sz w:val="21"/>
          <w:szCs w:val="21"/>
        </w:rPr>
        <w:t xml:space="preserve">　　</w:t>
      </w:r>
      <w:hyperlink r:id="rId8" w:tgtFrame="_blank" w:history="1">
        <w:r>
          <w:rPr>
            <w:rStyle w:val="a6"/>
            <w:rFonts w:hint="eastAsia"/>
            <w:b/>
            <w:bCs/>
            <w:color w:val="000000"/>
            <w:sz w:val="21"/>
            <w:szCs w:val="21"/>
          </w:rPr>
          <w:t>2015考研</w:t>
        </w:r>
      </w:hyperlink>
      <w:r>
        <w:rPr>
          <w:rStyle w:val="a8"/>
          <w:rFonts w:hint="eastAsia"/>
          <w:color w:val="000000"/>
          <w:sz w:val="21"/>
          <w:szCs w:val="21"/>
        </w:rPr>
        <w:t>政治规律分析</w:t>
      </w:r>
    </w:p>
    <w:p w:rsidR="00B01AF1" w:rsidRDefault="00B01AF1" w:rsidP="00B01AF1">
      <w:pPr>
        <w:pStyle w:val="a7"/>
        <w:spacing w:before="0" w:beforeAutospacing="0" w:after="0" w:afterAutospacing="0" w:line="450" w:lineRule="atLeast"/>
        <w:rPr>
          <w:rFonts w:hint="eastAsia"/>
          <w:color w:val="000000"/>
          <w:sz w:val="21"/>
          <w:szCs w:val="21"/>
        </w:rPr>
      </w:pPr>
      <w:r>
        <w:rPr>
          <w:rFonts w:hint="eastAsia"/>
          <w:color w:val="000000"/>
          <w:sz w:val="21"/>
          <w:szCs w:val="21"/>
        </w:rPr>
        <w:t xml:space="preserve">　　从整体来看，</w:t>
      </w:r>
      <w:hyperlink r:id="rId9" w:tgtFrame="_blank" w:history="1">
        <w:r>
          <w:rPr>
            <w:rStyle w:val="a6"/>
            <w:rFonts w:hint="eastAsia"/>
            <w:color w:val="000000"/>
            <w:sz w:val="21"/>
            <w:szCs w:val="21"/>
          </w:rPr>
          <w:t>2015考研</w:t>
        </w:r>
      </w:hyperlink>
      <w:r>
        <w:rPr>
          <w:rFonts w:hint="eastAsia"/>
          <w:color w:val="000000"/>
          <w:sz w:val="21"/>
          <w:szCs w:val="21"/>
        </w:rPr>
        <w:t>政治难度相比于2014年来讲，略有提升，尤其是在材料分析的设置中，表现明显。在考查形式上也有一些变化，但是从众多的变化中我们也可以发现近年真题中的"不变"，这也是我们复习政治的重中之重。</w:t>
      </w:r>
    </w:p>
    <w:p w:rsidR="00B01AF1" w:rsidRDefault="00B01AF1" w:rsidP="00B01AF1">
      <w:pPr>
        <w:pStyle w:val="a7"/>
        <w:spacing w:before="75" w:beforeAutospacing="0" w:after="0" w:afterAutospacing="0" w:line="450" w:lineRule="atLeast"/>
        <w:jc w:val="center"/>
        <w:rPr>
          <w:rFonts w:hint="eastAsia"/>
          <w:color w:val="000000"/>
          <w:sz w:val="21"/>
          <w:szCs w:val="21"/>
        </w:rPr>
      </w:pPr>
      <w:r>
        <w:rPr>
          <w:color w:val="000000"/>
          <w:sz w:val="21"/>
          <w:szCs w:val="21"/>
        </w:rPr>
        <w:fldChar w:fldCharType="begin"/>
      </w:r>
      <w:r>
        <w:rPr>
          <w:color w:val="000000"/>
          <w:sz w:val="21"/>
          <w:szCs w:val="21"/>
        </w:rPr>
        <w:instrText xml:space="preserve"> INCLUDEPICTURE "http://www.kaoyan365.cn/uploadfile/2015/0127/20150127100433316.jpg" \* MERGEFORMATINET </w:instrText>
      </w:r>
      <w:r>
        <w:rPr>
          <w:color w:val="000000"/>
          <w:sz w:val="21"/>
          <w:szCs w:val="21"/>
        </w:rPr>
        <w:fldChar w:fldCharType="separate"/>
      </w:r>
      <w:r>
        <w:rPr>
          <w:color w:val="000000"/>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25pt;height:250.6pt">
            <v:imagedata r:id="rId10" r:href="rId11"/>
          </v:shape>
        </w:pict>
      </w:r>
      <w:r>
        <w:rPr>
          <w:color w:val="000000"/>
          <w:sz w:val="21"/>
          <w:szCs w:val="21"/>
        </w:rPr>
        <w:fldChar w:fldCharType="end"/>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第一，题型难度，主要是从今年的无论是选择题还是分析题，考试主要是两个一个是客观题一个是主观题，无论是选择题和分析题都是体现了难易均衡，你在做选择题的时候也有答案特别明确的也有模棱两可的，你在做分析题的时候也有思如泉涌的，无论是分析题还是选择题都是均衡的。</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第二个"不变"是与时政热点结合的特点没有变，我就</w:t>
      </w:r>
      <w:proofErr w:type="gramStart"/>
      <w:r>
        <w:rPr>
          <w:rFonts w:hint="eastAsia"/>
          <w:color w:val="000000"/>
          <w:sz w:val="21"/>
          <w:szCs w:val="21"/>
        </w:rPr>
        <w:t>用习近平主席</w:t>
      </w:r>
      <w:proofErr w:type="gramEnd"/>
      <w:r>
        <w:rPr>
          <w:rFonts w:hint="eastAsia"/>
          <w:color w:val="000000"/>
          <w:sz w:val="21"/>
          <w:szCs w:val="21"/>
        </w:rPr>
        <w:t>的话来说，今年的试题也是接地气的，今年的试卷也体现了接地气，今年出的题的范围，有从经济的、政治的、文化的、社会的、国家的、农村的、人民基层的</w:t>
      </w:r>
      <w:proofErr w:type="gramStart"/>
      <w:r>
        <w:rPr>
          <w:rFonts w:hint="eastAsia"/>
          <w:color w:val="000000"/>
          <w:sz w:val="21"/>
          <w:szCs w:val="21"/>
        </w:rPr>
        <w:t>等等等等</w:t>
      </w:r>
      <w:proofErr w:type="gramEnd"/>
      <w:r>
        <w:rPr>
          <w:rFonts w:hint="eastAsia"/>
          <w:color w:val="000000"/>
          <w:sz w:val="21"/>
          <w:szCs w:val="21"/>
        </w:rPr>
        <w:t>这么多的方面都有了涉及，所以说从政治角度来讲都是跟我们每个人切身相关的和我们生活环境切身相关的，所以说这是接地气的题型。</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第三个"不变"是说从试题特点来讲，这整张的试卷特点体现了三点，这三点分别是基础性还有时政性还有综合性，基础性肯定就是考基础的东西，咱们同学看到一年的真题不止是2015年的真题，历年的真题我们都会</w:t>
      </w:r>
      <w:proofErr w:type="gramStart"/>
      <w:r>
        <w:rPr>
          <w:rFonts w:hint="eastAsia"/>
          <w:color w:val="000000"/>
          <w:sz w:val="21"/>
          <w:szCs w:val="21"/>
        </w:rPr>
        <w:t>看非常</w:t>
      </w:r>
      <w:proofErr w:type="gramEnd"/>
      <w:r>
        <w:rPr>
          <w:rFonts w:hint="eastAsia"/>
          <w:color w:val="000000"/>
          <w:sz w:val="21"/>
          <w:szCs w:val="21"/>
        </w:rPr>
        <w:t>明显的在体现了基础性，基础性就是咱们说万丈高楼从地起，考试也是重点考察了就基础这个问题。</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lastRenderedPageBreak/>
        <w:t xml:space="preserve">　　第四，命题形式更加灵活。这也正是近年来真题中命题形式的总的趋势，不在考查纯粹的知识点的记忆，而以多样性、灵活性为主。这种考查形式其实难度是由所下降的，考生不必再过多的纠结与具体的知识点，而要从题干入手，从选项入手。</w:t>
      </w:r>
    </w:p>
    <w:p w:rsidR="00B01AF1" w:rsidRDefault="00B01AF1" w:rsidP="00B01AF1">
      <w:pPr>
        <w:pStyle w:val="a7"/>
        <w:spacing w:before="0" w:beforeAutospacing="0" w:after="0" w:afterAutospacing="0" w:line="450" w:lineRule="atLeast"/>
        <w:rPr>
          <w:rFonts w:hint="eastAsia"/>
          <w:color w:val="000000"/>
          <w:sz w:val="21"/>
          <w:szCs w:val="21"/>
        </w:rPr>
      </w:pPr>
      <w:r>
        <w:rPr>
          <w:rStyle w:val="a8"/>
          <w:rFonts w:hint="eastAsia"/>
          <w:color w:val="000000"/>
          <w:sz w:val="21"/>
          <w:szCs w:val="21"/>
        </w:rPr>
        <w:t xml:space="preserve">　　</w:t>
      </w:r>
      <w:hyperlink r:id="rId12" w:tgtFrame="_blank" w:history="1">
        <w:r>
          <w:rPr>
            <w:rStyle w:val="a6"/>
            <w:rFonts w:hint="eastAsia"/>
            <w:b/>
            <w:bCs/>
            <w:color w:val="000000"/>
            <w:sz w:val="21"/>
            <w:szCs w:val="21"/>
          </w:rPr>
          <w:t>考研政治</w:t>
        </w:r>
      </w:hyperlink>
      <w:r>
        <w:rPr>
          <w:rStyle w:val="a8"/>
          <w:rFonts w:hint="eastAsia"/>
          <w:color w:val="000000"/>
          <w:sz w:val="21"/>
          <w:szCs w:val="21"/>
        </w:rPr>
        <w:t>整体复习规划</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备考应该分为几个阶段，如果说想明年参加2016年考研的话，就要有计划的先买几本咱们相关的书，比如说考试大纲，整体的咱们先了解，了解什么呢?就是各个科目最基本的框架基本的概念，咱们正式的复习应该从什么时候复习呢?</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从明年三四月份的时候开始进行第一轮的复习，就是基础阶段，咱们整个考研复习分为四个阶段，基础阶段、暑期强化阶段，秋季提升阶段还有冲刺阶段，四月份一直到六月份称为基础阶段，拿着基本的教材，或者说考试大纲解析，把整体的都过一遍，那么在基础阶段就是打基础，也不用着急背，</w:t>
      </w:r>
      <w:proofErr w:type="gramStart"/>
      <w:r>
        <w:rPr>
          <w:rFonts w:hint="eastAsia"/>
          <w:color w:val="000000"/>
          <w:sz w:val="21"/>
          <w:szCs w:val="21"/>
        </w:rPr>
        <w:t>背老师</w:t>
      </w:r>
      <w:proofErr w:type="gramEnd"/>
      <w:r>
        <w:rPr>
          <w:rFonts w:hint="eastAsia"/>
          <w:color w:val="000000"/>
          <w:sz w:val="21"/>
          <w:szCs w:val="21"/>
        </w:rPr>
        <w:t>也不允许，就</w:t>
      </w:r>
      <w:proofErr w:type="gramStart"/>
      <w:r>
        <w:rPr>
          <w:rFonts w:hint="eastAsia"/>
          <w:color w:val="000000"/>
          <w:sz w:val="21"/>
          <w:szCs w:val="21"/>
        </w:rPr>
        <w:t>看理解</w:t>
      </w:r>
      <w:proofErr w:type="gramEnd"/>
      <w:r>
        <w:rPr>
          <w:rFonts w:hint="eastAsia"/>
          <w:color w:val="000000"/>
          <w:sz w:val="21"/>
          <w:szCs w:val="21"/>
        </w:rPr>
        <w:t>整体各个科目都有哪些东西，这是基础阶段。</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暑期强化阶段，暑期强化阶段是大部分同学都是在这个阶段才开始去投入到全身心的复习，这个暑期阶段一般</w:t>
      </w:r>
      <w:proofErr w:type="gramStart"/>
      <w:r>
        <w:rPr>
          <w:rFonts w:hint="eastAsia"/>
          <w:color w:val="000000"/>
          <w:sz w:val="21"/>
          <w:szCs w:val="21"/>
        </w:rPr>
        <w:t>是在们暑期</w:t>
      </w:r>
      <w:proofErr w:type="gramEnd"/>
      <w:r>
        <w:rPr>
          <w:rFonts w:hint="eastAsia"/>
          <w:color w:val="000000"/>
          <w:sz w:val="21"/>
          <w:szCs w:val="21"/>
        </w:rPr>
        <w:t>的时候，比如说八月份到九月份，就是说这个七月份到八月份，七八月份是属于暑期强化阶段，这个进行第二轮的复习，第三轮的复习什么时候呢?第二轮复习的话就是把基础的阶段再重现再现一遍，到八月份我们都学完的时候，这个时候就可以有意识的去背了，考研肯定要得高分，就提前着手提前先飞，从八月份开始背，咱们同学们有题，有教育部的1600题还是谁的</w:t>
      </w:r>
      <w:proofErr w:type="gramStart"/>
      <w:r>
        <w:rPr>
          <w:rFonts w:hint="eastAsia"/>
          <w:color w:val="000000"/>
          <w:sz w:val="21"/>
          <w:szCs w:val="21"/>
        </w:rPr>
        <w:t>题这些</w:t>
      </w:r>
      <w:proofErr w:type="gramEnd"/>
      <w:r>
        <w:rPr>
          <w:rFonts w:hint="eastAsia"/>
          <w:color w:val="000000"/>
          <w:sz w:val="21"/>
          <w:szCs w:val="21"/>
        </w:rPr>
        <w:t>东西，可以一边看书一边</w:t>
      </w:r>
      <w:proofErr w:type="gramStart"/>
      <w:r>
        <w:rPr>
          <w:rFonts w:hint="eastAsia"/>
          <w:color w:val="000000"/>
          <w:sz w:val="21"/>
          <w:szCs w:val="21"/>
        </w:rPr>
        <w:t>背一边</w:t>
      </w:r>
      <w:proofErr w:type="gramEnd"/>
      <w:r>
        <w:rPr>
          <w:rFonts w:hint="eastAsia"/>
          <w:color w:val="000000"/>
          <w:sz w:val="21"/>
          <w:szCs w:val="21"/>
        </w:rPr>
        <w:t>做</w:t>
      </w:r>
      <w:proofErr w:type="gramStart"/>
      <w:r>
        <w:rPr>
          <w:rFonts w:hint="eastAsia"/>
          <w:color w:val="000000"/>
          <w:sz w:val="21"/>
          <w:szCs w:val="21"/>
        </w:rPr>
        <w:t>这些题去打基础</w:t>
      </w:r>
      <w:proofErr w:type="gramEnd"/>
      <w:r>
        <w:rPr>
          <w:rFonts w:hint="eastAsia"/>
          <w:color w:val="000000"/>
          <w:sz w:val="21"/>
          <w:szCs w:val="21"/>
        </w:rPr>
        <w:t>。第三个阶段就是秋季提升阶段，这个阶段就是在进行第三轮的复习，这个时候就不能向前两期地毯式的复习，这个时间该解决一些分析题了，这个时候着手复习了。</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冲刺阶段，冲刺阶段就去听一些压题班的点睛班的这个会把层层基础都夯实了，夯实基础才能够在这个基础上实现飞跃，然后做好综合性的习题。这个就是我给同学们提的复习的建议，要把整个明年的复习分成这几个阶段，然后这几个阶段如何的去复习，做到心中有数就可以了。</w:t>
      </w:r>
    </w:p>
    <w:p w:rsidR="00B01AF1" w:rsidRDefault="00B01AF1" w:rsidP="00B01AF1">
      <w:pPr>
        <w:pStyle w:val="a7"/>
        <w:spacing w:before="0" w:beforeAutospacing="0" w:after="0" w:afterAutospacing="0" w:line="450" w:lineRule="atLeast"/>
        <w:rPr>
          <w:rFonts w:hint="eastAsia"/>
          <w:color w:val="000000"/>
          <w:sz w:val="21"/>
          <w:szCs w:val="21"/>
        </w:rPr>
      </w:pPr>
      <w:r>
        <w:rPr>
          <w:rStyle w:val="a8"/>
          <w:rFonts w:hint="eastAsia"/>
          <w:color w:val="000000"/>
          <w:sz w:val="21"/>
          <w:szCs w:val="21"/>
        </w:rPr>
        <w:t xml:space="preserve">　　给2016年考生的建议</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2015年的考研已经落下帷幕，据同学们反馈：此次政治难度较高，时间不够用…那么怎么样的作</w:t>
      </w:r>
      <w:proofErr w:type="gramStart"/>
      <w:r>
        <w:rPr>
          <w:rFonts w:hint="eastAsia"/>
          <w:color w:val="000000"/>
          <w:sz w:val="21"/>
          <w:szCs w:val="21"/>
        </w:rPr>
        <w:t>题时间</w:t>
      </w:r>
      <w:proofErr w:type="gramEnd"/>
      <w:r>
        <w:rPr>
          <w:rFonts w:hint="eastAsia"/>
          <w:color w:val="000000"/>
          <w:sz w:val="21"/>
          <w:szCs w:val="21"/>
        </w:rPr>
        <w:t>才是合理的呢?</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首先考试分为两个题型，选择题应该用多长时间，建议要争取在45分钟到50分钟左右的时间，把所有的单选和多选也就是33个题都搞定，那么剩下的时间都是用来做分析题，</w:t>
      </w:r>
      <w:r>
        <w:rPr>
          <w:rFonts w:hint="eastAsia"/>
          <w:color w:val="000000"/>
          <w:sz w:val="21"/>
          <w:szCs w:val="21"/>
        </w:rPr>
        <w:lastRenderedPageBreak/>
        <w:t>因为你别看分析题是五个题，似乎好像很好做，但是分析题有一个你阅读材料的时间，有一个构思的时间，还有一个组织语言表述答案的时间…我们考试三个小时，三个小时是180分钟，你抛出个50分钟的话，那么剩下130分钟要求也就是平均在一个分析题上你要用到25分钟，这就是足够的，一般用到20分钟就可以了，这是你在做整张试卷里一个合理的分数。最后如果你要想留一个检查的时间的话，那么你可以把你的选择分析题压缩到20分钟搞定一个，最后剩个十分钟左右你就可以重新做一个检查</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我们已经知道在考场上的时间分配了，那么，我们2016的同学们在复习中应该怎么做呢?</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历年真题也都是在</w:t>
      </w:r>
      <w:proofErr w:type="gramStart"/>
      <w:r>
        <w:rPr>
          <w:rFonts w:hint="eastAsia"/>
          <w:color w:val="000000"/>
          <w:sz w:val="21"/>
          <w:szCs w:val="21"/>
        </w:rPr>
        <w:t>考对于</w:t>
      </w:r>
      <w:proofErr w:type="gramEnd"/>
      <w:r>
        <w:rPr>
          <w:rFonts w:hint="eastAsia"/>
          <w:color w:val="000000"/>
          <w:sz w:val="21"/>
          <w:szCs w:val="21"/>
        </w:rPr>
        <w:t>基础的理解，尤其是马原部分他考的都是对概念的理解，你一定要深入的掌握概念。毛中特这个课程我需要有宏观的框架的梳理，尤其是历史这门课程你要把它作为线索给他重新的梳理起来，以一个时间轴的方式一定要把这个时间轴画在你的脑子里，这个时间</w:t>
      </w:r>
      <w:proofErr w:type="gramStart"/>
      <w:r>
        <w:rPr>
          <w:rFonts w:hint="eastAsia"/>
          <w:color w:val="000000"/>
          <w:sz w:val="21"/>
          <w:szCs w:val="21"/>
        </w:rPr>
        <w:t>轴坠上关键</w:t>
      </w:r>
      <w:proofErr w:type="gramEnd"/>
      <w:r>
        <w:rPr>
          <w:rFonts w:hint="eastAsia"/>
          <w:color w:val="000000"/>
          <w:sz w:val="21"/>
          <w:szCs w:val="21"/>
        </w:rPr>
        <w:t>时间的点以及关键阶段的点，这个东西才能像一跟线一样，一旦拎起来这根线就能把整体的历史学好。思修，这门课程理论性不强，也是最容易得分的一个科目，可以不那么早复习思修，但是至少你要把前面三期好好复习最后一个是当代世界经济，这个也不着急复习，同学们都放在十月份才去复习，因为可以结合时政的部分考。</w:t>
      </w:r>
    </w:p>
    <w:p w:rsidR="00B01AF1" w:rsidRDefault="00B01AF1" w:rsidP="00B01AF1">
      <w:pPr>
        <w:pStyle w:val="a7"/>
        <w:spacing w:before="75" w:beforeAutospacing="0" w:after="0" w:afterAutospacing="0" w:line="450" w:lineRule="atLeast"/>
        <w:rPr>
          <w:rFonts w:hint="eastAsia"/>
          <w:color w:val="000000"/>
          <w:sz w:val="21"/>
          <w:szCs w:val="21"/>
        </w:rPr>
      </w:pPr>
      <w:r>
        <w:rPr>
          <w:rFonts w:hint="eastAsia"/>
          <w:color w:val="000000"/>
          <w:sz w:val="21"/>
          <w:szCs w:val="21"/>
        </w:rPr>
        <w:t xml:space="preserve">　　咱们考研一共考五个科目，这五门课程他们的复习的阶段和方法是不一样的，但是无论是阶段方法不一样，怎么着你在哪个阶段复习都是先打基础，这是非常重要的。所以建议同学们要有针对性的学习，主要是总结各个科目的思路。</w:t>
      </w:r>
    </w:p>
    <w:p w:rsidR="00D6457A" w:rsidRPr="00B01AF1" w:rsidRDefault="00D6457A" w:rsidP="004C0779">
      <w:pPr>
        <w:rPr>
          <w:rFonts w:hint="eastAsia"/>
          <w:sz w:val="24"/>
          <w:szCs w:val="24"/>
        </w:rPr>
      </w:pPr>
      <w:bookmarkStart w:id="0" w:name="_GoBack"/>
      <w:bookmarkEnd w:id="0"/>
    </w:p>
    <w:sectPr w:rsidR="00D6457A" w:rsidRPr="00B01AF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307" w:rsidRDefault="00754307">
      <w:r>
        <w:separator/>
      </w:r>
    </w:p>
  </w:endnote>
  <w:endnote w:type="continuationSeparator" w:id="0">
    <w:p w:rsidR="00754307" w:rsidRDefault="00754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BE" w:rsidRDefault="003A0DB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95F" w:rsidRDefault="00754307">
    <w:pPr>
      <w:pStyle w:val="a3"/>
    </w:pPr>
    <w:hyperlink r:id="rId1" w:history="1">
      <w:r w:rsidR="0068295F" w:rsidRPr="0068295F">
        <w:rPr>
          <w:rStyle w:val="a6"/>
          <w:rFonts w:hint="eastAsia"/>
        </w:rPr>
        <w:t>中公考研</w:t>
      </w:r>
    </w:hyperlink>
    <w:r w:rsidR="0068295F">
      <w:rPr>
        <w:rFonts w:hint="eastAsia"/>
      </w:rPr>
      <w:t xml:space="preserve"> </w:t>
    </w:r>
    <w:hyperlink r:id="rId2" w:history="1">
      <w:r w:rsidR="00753FE4" w:rsidRPr="006B0E38">
        <w:rPr>
          <w:rStyle w:val="a6"/>
        </w:rPr>
        <w:t>http://www.kaoyan365.cn</w:t>
      </w:r>
    </w:hyperlink>
  </w:p>
  <w:p w:rsidR="00D6457A" w:rsidRDefault="00D6457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BE" w:rsidRDefault="003A0DB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307" w:rsidRDefault="00754307">
      <w:r>
        <w:separator/>
      </w:r>
    </w:p>
  </w:footnote>
  <w:footnote w:type="continuationSeparator" w:id="0">
    <w:p w:rsidR="00754307" w:rsidRDefault="00754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BE" w:rsidRDefault="003A0DB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7A" w:rsidRPr="003A0DBE" w:rsidRDefault="00754307" w:rsidP="003A0DBE">
    <w:pPr>
      <w:rPr>
        <w:rFonts w:ascii="宋体" w:hAnsi="宋体" w:cs="宋体"/>
        <w:kern w:val="0"/>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25pt;height:42.25pt">
          <v:imagedata r:id="rId1" o:title="考研方形logo"/>
        </v:shape>
      </w:pict>
    </w:r>
    <w:r w:rsidR="00F83070">
      <w:rPr>
        <w:rFonts w:hint="eastAsia"/>
      </w:rPr>
      <w:t xml:space="preserve">                           </w:t>
    </w:r>
    <w:r w:rsidR="00865AF5">
      <w:rPr>
        <w:rFonts w:hint="eastAsia"/>
      </w:rPr>
      <w:t xml:space="preserve">   </w:t>
    </w:r>
    <w:r w:rsidR="003A0DBE">
      <w:rPr>
        <w:rFonts w:hint="eastAsia"/>
      </w:rPr>
      <w:t xml:space="preserve">                   </w:t>
    </w:r>
    <w:r w:rsidR="003A0DBE" w:rsidRPr="003A0DBE">
      <w:rPr>
        <w:rFonts w:ascii="宋体" w:hAnsi="宋体" w:cs="宋体"/>
        <w:kern w:val="0"/>
        <w:sz w:val="18"/>
        <w:szCs w:val="18"/>
      </w:rPr>
      <w:t>2016</w:t>
    </w:r>
    <w:r w:rsidR="003A0DBE">
      <w:rPr>
        <w:rFonts w:ascii="宋体" w:hAnsi="宋体" w:cs="宋体"/>
        <w:kern w:val="0"/>
        <w:sz w:val="18"/>
        <w:szCs w:val="18"/>
      </w:rPr>
      <w:t>考研学习</w:t>
    </w:r>
    <w:r w:rsidR="003A0DBE" w:rsidRPr="003A0DBE">
      <w:rPr>
        <w:rFonts w:ascii="宋体" w:hAnsi="宋体" w:cs="宋体"/>
        <w:kern w:val="0"/>
        <w:sz w:val="18"/>
        <w:szCs w:val="18"/>
      </w:rPr>
      <w:t>群</w:t>
    </w:r>
    <w:r w:rsidR="003A0DBE">
      <w:rPr>
        <w:rFonts w:ascii="宋体" w:hAnsi="宋体" w:cs="宋体" w:hint="eastAsia"/>
        <w:kern w:val="0"/>
        <w:sz w:val="18"/>
        <w:szCs w:val="18"/>
      </w:rPr>
      <w:t>【</w:t>
    </w:r>
    <w:r w:rsidR="003A0DBE" w:rsidRPr="003A0DBE">
      <w:rPr>
        <w:rFonts w:ascii="宋体" w:hAnsi="宋体" w:cs="宋体"/>
        <w:kern w:val="0"/>
        <w:sz w:val="18"/>
        <w:szCs w:val="18"/>
      </w:rPr>
      <w:t>324943679</w:t>
    </w:r>
    <w:r w:rsidR="003A0DBE">
      <w:rPr>
        <w:rFonts w:ascii="宋体" w:hAnsi="宋体" w:cs="宋体" w:hint="eastAsia"/>
        <w:kern w:val="0"/>
        <w:sz w:val="18"/>
        <w:szCs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DBE" w:rsidRDefault="003A0DB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57A"/>
    <w:rsid w:val="000A4776"/>
    <w:rsid w:val="0010683A"/>
    <w:rsid w:val="00120D07"/>
    <w:rsid w:val="001475ED"/>
    <w:rsid w:val="00176A8C"/>
    <w:rsid w:val="001B2203"/>
    <w:rsid w:val="00214F8D"/>
    <w:rsid w:val="003A0DBE"/>
    <w:rsid w:val="003A489D"/>
    <w:rsid w:val="003B51B5"/>
    <w:rsid w:val="003C4F2A"/>
    <w:rsid w:val="003F76FC"/>
    <w:rsid w:val="004A1503"/>
    <w:rsid w:val="004A311A"/>
    <w:rsid w:val="004C0779"/>
    <w:rsid w:val="005B75C4"/>
    <w:rsid w:val="005D7C16"/>
    <w:rsid w:val="00650A3C"/>
    <w:rsid w:val="0068295F"/>
    <w:rsid w:val="006B0E38"/>
    <w:rsid w:val="00723D93"/>
    <w:rsid w:val="00753FE4"/>
    <w:rsid w:val="00754307"/>
    <w:rsid w:val="00811D1C"/>
    <w:rsid w:val="00865AF5"/>
    <w:rsid w:val="008A0A72"/>
    <w:rsid w:val="00972B2C"/>
    <w:rsid w:val="009A08FE"/>
    <w:rsid w:val="009D3299"/>
    <w:rsid w:val="009E70D8"/>
    <w:rsid w:val="00A2320E"/>
    <w:rsid w:val="00A915FF"/>
    <w:rsid w:val="00AE696C"/>
    <w:rsid w:val="00B018C2"/>
    <w:rsid w:val="00B01AF1"/>
    <w:rsid w:val="00BC226C"/>
    <w:rsid w:val="00BD202A"/>
    <w:rsid w:val="00BE6246"/>
    <w:rsid w:val="00CF4EB9"/>
    <w:rsid w:val="00D069D5"/>
    <w:rsid w:val="00D6457A"/>
    <w:rsid w:val="00DE513C"/>
    <w:rsid w:val="00E4593B"/>
    <w:rsid w:val="00E56F9A"/>
    <w:rsid w:val="00F83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customStyle="1" w:styleId="1">
    <w:name w:val="引用1"/>
    <w:basedOn w:val="a"/>
    <w:next w:val="a"/>
    <w:link w:val="Char1"/>
    <w:uiPriority w:val="29"/>
    <w:qFormat/>
    <w:rPr>
      <w:iCs/>
      <w:color w:val="000000"/>
      <w:sz w:val="18"/>
    </w:rPr>
  </w:style>
  <w:style w:type="character" w:customStyle="1" w:styleId="Char1">
    <w:name w:val="引用 Char"/>
    <w:link w:val="1"/>
    <w:uiPriority w:val="29"/>
    <w:rPr>
      <w:iCs/>
      <w:color w:val="000000"/>
      <w:sz w:val="18"/>
    </w:rPr>
  </w:style>
  <w:style w:type="character" w:customStyle="1" w:styleId="Char">
    <w:name w:val="页脚 Char"/>
    <w:link w:val="a3"/>
    <w:uiPriority w:val="99"/>
    <w:rsid w:val="0068295F"/>
    <w:rPr>
      <w:rFonts w:ascii="Calibri" w:hAnsi="Calibri"/>
      <w:kern w:val="2"/>
      <w:sz w:val="18"/>
      <w:szCs w:val="22"/>
    </w:rPr>
  </w:style>
  <w:style w:type="paragraph" w:styleId="a5">
    <w:name w:val="Balloon Text"/>
    <w:basedOn w:val="a"/>
    <w:link w:val="Char2"/>
    <w:semiHidden/>
    <w:unhideWhenUsed/>
    <w:rsid w:val="0068295F"/>
    <w:rPr>
      <w:sz w:val="18"/>
      <w:szCs w:val="18"/>
    </w:rPr>
  </w:style>
  <w:style w:type="character" w:customStyle="1" w:styleId="Char2">
    <w:name w:val="批注框文本 Char"/>
    <w:link w:val="a5"/>
    <w:semiHidden/>
    <w:rsid w:val="0068295F"/>
    <w:rPr>
      <w:rFonts w:ascii="Calibri" w:hAnsi="Calibri"/>
      <w:kern w:val="2"/>
      <w:sz w:val="18"/>
      <w:szCs w:val="18"/>
    </w:rPr>
  </w:style>
  <w:style w:type="character" w:styleId="a6">
    <w:name w:val="Hyperlink"/>
    <w:unhideWhenUsed/>
    <w:rsid w:val="0068295F"/>
    <w:rPr>
      <w:color w:val="0000FF"/>
      <w:u w:val="single"/>
    </w:rPr>
  </w:style>
  <w:style w:type="character" w:customStyle="1" w:styleId="Char0">
    <w:name w:val="页眉 Char"/>
    <w:link w:val="a4"/>
    <w:uiPriority w:val="99"/>
    <w:rsid w:val="00BE6246"/>
    <w:rPr>
      <w:kern w:val="2"/>
      <w:sz w:val="18"/>
      <w:szCs w:val="22"/>
    </w:rPr>
  </w:style>
  <w:style w:type="paragraph" w:styleId="a7">
    <w:name w:val="Normal (Web)"/>
    <w:basedOn w:val="a"/>
    <w:uiPriority w:val="99"/>
    <w:semiHidden/>
    <w:unhideWhenUsed/>
    <w:rsid w:val="00753FE4"/>
    <w:pPr>
      <w:widowControl/>
      <w:spacing w:before="100" w:beforeAutospacing="1" w:after="100" w:afterAutospacing="1"/>
      <w:jc w:val="left"/>
    </w:pPr>
    <w:rPr>
      <w:rFonts w:ascii="宋体" w:hAnsi="宋体" w:cs="宋体"/>
      <w:kern w:val="0"/>
      <w:sz w:val="24"/>
      <w:szCs w:val="24"/>
    </w:rPr>
  </w:style>
  <w:style w:type="character" w:styleId="a8">
    <w:name w:val="Strong"/>
    <w:uiPriority w:val="22"/>
    <w:qFormat/>
    <w:rsid w:val="00753F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11297">
      <w:bodyDiv w:val="1"/>
      <w:marLeft w:val="0"/>
      <w:marRight w:val="0"/>
      <w:marTop w:val="0"/>
      <w:marBottom w:val="0"/>
      <w:divBdr>
        <w:top w:val="none" w:sz="0" w:space="0" w:color="auto"/>
        <w:left w:val="none" w:sz="0" w:space="0" w:color="auto"/>
        <w:bottom w:val="none" w:sz="0" w:space="0" w:color="auto"/>
        <w:right w:val="none" w:sz="0" w:space="0" w:color="auto"/>
      </w:divBdr>
    </w:div>
    <w:div w:id="246503580">
      <w:bodyDiv w:val="1"/>
      <w:marLeft w:val="0"/>
      <w:marRight w:val="0"/>
      <w:marTop w:val="0"/>
      <w:marBottom w:val="0"/>
      <w:divBdr>
        <w:top w:val="none" w:sz="0" w:space="0" w:color="auto"/>
        <w:left w:val="none" w:sz="0" w:space="0" w:color="auto"/>
        <w:bottom w:val="none" w:sz="0" w:space="0" w:color="auto"/>
        <w:right w:val="none" w:sz="0" w:space="0" w:color="auto"/>
      </w:divBdr>
    </w:div>
    <w:div w:id="818154204">
      <w:bodyDiv w:val="1"/>
      <w:marLeft w:val="0"/>
      <w:marRight w:val="0"/>
      <w:marTop w:val="0"/>
      <w:marBottom w:val="0"/>
      <w:divBdr>
        <w:top w:val="none" w:sz="0" w:space="0" w:color="auto"/>
        <w:left w:val="none" w:sz="0" w:space="0" w:color="auto"/>
        <w:bottom w:val="none" w:sz="0" w:space="0" w:color="auto"/>
        <w:right w:val="none" w:sz="0" w:space="0" w:color="auto"/>
      </w:divBdr>
    </w:div>
    <w:div w:id="855070997">
      <w:bodyDiv w:val="1"/>
      <w:marLeft w:val="0"/>
      <w:marRight w:val="0"/>
      <w:marTop w:val="0"/>
      <w:marBottom w:val="0"/>
      <w:divBdr>
        <w:top w:val="none" w:sz="0" w:space="0" w:color="auto"/>
        <w:left w:val="none" w:sz="0" w:space="0" w:color="auto"/>
        <w:bottom w:val="none" w:sz="0" w:space="0" w:color="auto"/>
        <w:right w:val="none" w:sz="0" w:space="0" w:color="auto"/>
      </w:divBdr>
    </w:div>
    <w:div w:id="1488671842">
      <w:bodyDiv w:val="1"/>
      <w:marLeft w:val="0"/>
      <w:marRight w:val="0"/>
      <w:marTop w:val="0"/>
      <w:marBottom w:val="0"/>
      <w:divBdr>
        <w:top w:val="none" w:sz="0" w:space="0" w:color="auto"/>
        <w:left w:val="none" w:sz="0" w:space="0" w:color="auto"/>
        <w:bottom w:val="none" w:sz="0" w:space="0" w:color="auto"/>
        <w:right w:val="none" w:sz="0" w:space="0" w:color="auto"/>
      </w:divBdr>
    </w:div>
    <w:div w:id="1505240010">
      <w:bodyDiv w:val="1"/>
      <w:marLeft w:val="0"/>
      <w:marRight w:val="0"/>
      <w:marTop w:val="0"/>
      <w:marBottom w:val="0"/>
      <w:divBdr>
        <w:top w:val="none" w:sz="0" w:space="0" w:color="auto"/>
        <w:left w:val="none" w:sz="0" w:space="0" w:color="auto"/>
        <w:bottom w:val="none" w:sz="0" w:space="0" w:color="auto"/>
        <w:right w:val="none" w:sz="0" w:space="0" w:color="auto"/>
      </w:divBdr>
    </w:div>
    <w:div w:id="1583878321">
      <w:bodyDiv w:val="1"/>
      <w:marLeft w:val="0"/>
      <w:marRight w:val="0"/>
      <w:marTop w:val="0"/>
      <w:marBottom w:val="0"/>
      <w:divBdr>
        <w:top w:val="none" w:sz="0" w:space="0" w:color="auto"/>
        <w:left w:val="none" w:sz="0" w:space="0" w:color="auto"/>
        <w:bottom w:val="none" w:sz="0" w:space="0" w:color="auto"/>
        <w:right w:val="none" w:sz="0" w:space="0" w:color="auto"/>
      </w:divBdr>
    </w:div>
    <w:div w:id="1607544197">
      <w:bodyDiv w:val="1"/>
      <w:marLeft w:val="0"/>
      <w:marRight w:val="0"/>
      <w:marTop w:val="0"/>
      <w:marBottom w:val="0"/>
      <w:divBdr>
        <w:top w:val="none" w:sz="0" w:space="0" w:color="auto"/>
        <w:left w:val="none" w:sz="0" w:space="0" w:color="auto"/>
        <w:bottom w:val="none" w:sz="0" w:space="0" w:color="auto"/>
        <w:right w:val="none" w:sz="0" w:space="0" w:color="auto"/>
      </w:divBdr>
      <w:divsChild>
        <w:div w:id="570654451">
          <w:marLeft w:val="0"/>
          <w:marRight w:val="0"/>
          <w:marTop w:val="0"/>
          <w:marBottom w:val="0"/>
          <w:divBdr>
            <w:top w:val="none" w:sz="0" w:space="0" w:color="auto"/>
            <w:left w:val="none" w:sz="0" w:space="0" w:color="auto"/>
            <w:bottom w:val="none" w:sz="0" w:space="0" w:color="auto"/>
            <w:right w:val="none" w:sz="0" w:space="0" w:color="auto"/>
          </w:divBdr>
        </w:div>
      </w:divsChild>
    </w:div>
    <w:div w:id="1613829104">
      <w:bodyDiv w:val="1"/>
      <w:marLeft w:val="0"/>
      <w:marRight w:val="0"/>
      <w:marTop w:val="0"/>
      <w:marBottom w:val="0"/>
      <w:divBdr>
        <w:top w:val="none" w:sz="0" w:space="0" w:color="auto"/>
        <w:left w:val="none" w:sz="0" w:space="0" w:color="auto"/>
        <w:bottom w:val="none" w:sz="0" w:space="0" w:color="auto"/>
        <w:right w:val="none" w:sz="0" w:space="0" w:color="auto"/>
      </w:divBdr>
    </w:div>
    <w:div w:id="17289144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aoyan365.cn/"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aoyan365.cn/zhengzhi/"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kaoyan365.cn/uploadfile/2015/0127/20150127100433316.jp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aoyan365.cn/"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kaoyan365.cn" TargetMode="External"/><Relationship Id="rId1" Type="http://schemas.openxmlformats.org/officeDocument/2006/relationships/hyperlink" Target="http://www.kaoyan365.c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2122</Characters>
  <Application>Microsoft Office Word</Application>
  <DocSecurity>0</DocSecurity>
  <Lines>17</Lines>
  <Paragraphs>4</Paragraphs>
  <ScaleCrop>false</ScaleCrop>
  <Company>Sky123.Org</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2015考研需谨慎注意的三大问题</dc:title>
  <dc:creator>微软用户</dc:creator>
  <cp:lastModifiedBy>Sky123.Org</cp:lastModifiedBy>
  <cp:revision>2</cp:revision>
  <dcterms:created xsi:type="dcterms:W3CDTF">2015-01-28T01:43:00Z</dcterms:created>
  <dcterms:modified xsi:type="dcterms:W3CDTF">2015-01-28T01:43:00Z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