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一、开题背景：</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中国教育改革和发展纲要》指出：中小学要由应试教育转向全面提高国民素质的轨道，面向全体学生，全面提高学生思想、文化、科学、劳动技能和身体素质，促进学生生动活泼地发展，办出各自的特色。《纲要》为我们创办书法特色指明了方向，注入了活力。我校决定从学校的写字教学入手，争创特色，全面落实从应试教育向素质教育的转轨。学校在全面完成九年义务教育所规定课程外，开设了写字课，以全面提高学生的书写水平。我们认识到写好汉字不仅是书法家的事，也是每个中国人的事。书写对提高学生文化素质、磨练意志、陶冶情操、培养形成良好习惯、优秀品格都会产生潜移默化的作用。因此，学校运用多种方式，加大宣传力度，从多个层面分析，说明加强写字教学对搞好义务教育阶段的基础教育及发展学生的文化素质和人格素质的重大意义。</w:t>
      </w:r>
      <w:r>
        <w:rPr>
          <w:rFonts w:ascii="Arial" w:hAnsi="Arial" w:cs="Arial"/>
          <w:color w:val="000000"/>
          <w:sz w:val="21"/>
          <w:szCs w:val="21"/>
        </w:rPr>
        <w:t xml:space="preserve"> &lt;</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二、课题理论价值和实践价值</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（一）本课题研究的理论价值</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培养学生良好的写字素质，具有现实的针对性，是学生自身之需，是基础教育之需，是社会发展之需。通过本课题的研究，更新写字教育观念，促进教师形成</w:t>
      </w:r>
      <w:r>
        <w:rPr>
          <w:rFonts w:ascii="Arial" w:hAnsi="Arial" w:cs="Arial"/>
          <w:color w:val="000000"/>
          <w:sz w:val="21"/>
          <w:szCs w:val="21"/>
        </w:rPr>
        <w:t>“</w:t>
      </w:r>
      <w:r>
        <w:rPr>
          <w:rFonts w:ascii="Arial" w:hAnsi="Arial" w:cs="Arial"/>
          <w:color w:val="000000"/>
          <w:sz w:val="21"/>
          <w:szCs w:val="21"/>
        </w:rPr>
        <w:t>学写字即学做人</w:t>
      </w:r>
      <w:r>
        <w:rPr>
          <w:rFonts w:ascii="Arial" w:hAnsi="Arial" w:cs="Arial"/>
          <w:color w:val="000000"/>
          <w:sz w:val="21"/>
          <w:szCs w:val="21"/>
        </w:rPr>
        <w:t>”</w:t>
      </w:r>
      <w:r>
        <w:rPr>
          <w:rFonts w:ascii="Arial" w:hAnsi="Arial" w:cs="Arial"/>
          <w:color w:val="000000"/>
          <w:sz w:val="21"/>
          <w:szCs w:val="21"/>
        </w:rPr>
        <w:t>的教育意识，让学生成为写字主体，成为学习实践、创造发展的主体；更新写字教育目标，让教学不再只是让学生学会了写字，而是要教会学生学会求知，使之成为发现问题的探索者，知识信息的反馈者，学习目标的实现者和成功者；更新写字教育方法，即根据写字教材特点，寻找有利于发展学生主体性的教学形式、方法和手段；优化写字教育资源，力求着眼于学生的终身发展，实现学生写字的自主化，课堂教学的现代化，教育教学的民主化，达到写字教育个性化、特色化，从而为培养学生写字素质服务，为学校写字特色建设服务。</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（二）本课题研究的实践价值</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从教育论角度看，教育不单单是传授知识，更重要的是培养学生独立获取知识和运用知识的能力。国内不少专家研究表明，汉字的书写有利于人的左右脑的协调发展。写字教育要努力唤起学生积极的需要，创造各种既能满足学生的心理需要，又能鼓励学生主动参与的机会，获得多种心理上的体验，进而提高其写字素质。写字的学习，是一种创造性的素质教育活动。要找到合理的写字教育途径，运用恰当的写字教育手段，以渐变为指导，从传统中捕捉精神，在创新中融进自我，急躁不得，虚伪不得。它要求学生不仅要练手、练眼，更要练心，需要学生巨量的实践和闪光灵感，以透悟艺术规律，掌握精熟技巧，提高诸多修养，净化心灵品格。进而才能培养学生具有汉字书写所需的多种写字素质</w:t>
      </w:r>
      <w:r>
        <w:rPr>
          <w:rFonts w:ascii="Arial" w:hAnsi="Arial" w:cs="Arial"/>
          <w:color w:val="000000"/>
          <w:sz w:val="21"/>
          <w:szCs w:val="21"/>
        </w:rPr>
        <w:t>(</w:t>
      </w:r>
      <w:r>
        <w:rPr>
          <w:rFonts w:ascii="Arial" w:hAnsi="Arial" w:cs="Arial"/>
          <w:color w:val="000000"/>
          <w:sz w:val="21"/>
          <w:szCs w:val="21"/>
        </w:rPr>
        <w:t>如身体素质、心理素质、审美素质、思想素质等</w:t>
      </w:r>
      <w:r>
        <w:rPr>
          <w:rFonts w:ascii="Arial" w:hAnsi="Arial" w:cs="Arial"/>
          <w:color w:val="000000"/>
          <w:sz w:val="21"/>
          <w:szCs w:val="21"/>
        </w:rPr>
        <w:t>)</w:t>
      </w:r>
      <w:r>
        <w:rPr>
          <w:rFonts w:ascii="Arial" w:hAnsi="Arial" w:cs="Arial"/>
          <w:color w:val="000000"/>
          <w:sz w:val="21"/>
          <w:szCs w:val="21"/>
        </w:rPr>
        <w:t>和一些最基本的理论素质</w:t>
      </w:r>
      <w:r>
        <w:rPr>
          <w:rFonts w:ascii="Arial" w:hAnsi="Arial" w:cs="Arial"/>
          <w:color w:val="000000"/>
          <w:sz w:val="21"/>
          <w:szCs w:val="21"/>
        </w:rPr>
        <w:t>(</w:t>
      </w:r>
      <w:r>
        <w:rPr>
          <w:rFonts w:ascii="Arial" w:hAnsi="Arial" w:cs="Arial"/>
          <w:color w:val="000000"/>
          <w:sz w:val="21"/>
          <w:szCs w:val="21"/>
        </w:rPr>
        <w:t>主要是经过有选择后提取的有关技法论述</w:t>
      </w:r>
      <w:r>
        <w:rPr>
          <w:rFonts w:ascii="Arial" w:hAnsi="Arial" w:cs="Arial"/>
          <w:color w:val="000000"/>
          <w:sz w:val="21"/>
          <w:szCs w:val="21"/>
        </w:rPr>
        <w:t>)</w:t>
      </w:r>
      <w:r>
        <w:rPr>
          <w:rFonts w:ascii="Arial" w:hAnsi="Arial" w:cs="Arial"/>
          <w:color w:val="000000"/>
          <w:sz w:val="21"/>
          <w:szCs w:val="21"/>
        </w:rPr>
        <w:t>，达到健身怡情的目的，从而提高学生的综合素质。这样，既为学生在日后的书法学习奠定了良好基础，又使一些将要从事其他研究与工作的学生从中得到有益的启发与陶冶。同时，也能够丰富写字教育资源，提高</w:t>
      </w:r>
      <w:r>
        <w:rPr>
          <w:rFonts w:ascii="Arial" w:hAnsi="Arial" w:cs="Arial"/>
          <w:color w:val="000000"/>
          <w:sz w:val="21"/>
          <w:szCs w:val="21"/>
        </w:rPr>
        <w:lastRenderedPageBreak/>
        <w:t>写字教育质量。让我们在孩子们的心里根植一颗</w:t>
      </w:r>
      <w:r>
        <w:rPr>
          <w:rFonts w:ascii="Arial" w:hAnsi="Arial" w:cs="Arial"/>
          <w:color w:val="000000"/>
          <w:sz w:val="21"/>
          <w:szCs w:val="21"/>
        </w:rPr>
        <w:t>“</w:t>
      </w:r>
      <w:r>
        <w:rPr>
          <w:rFonts w:ascii="Arial" w:hAnsi="Arial" w:cs="Arial"/>
          <w:color w:val="000000"/>
          <w:sz w:val="21"/>
          <w:szCs w:val="21"/>
        </w:rPr>
        <w:t>写工工整整中国字，做堂堂正正中国人</w:t>
      </w:r>
      <w:r>
        <w:rPr>
          <w:rFonts w:ascii="Arial" w:hAnsi="Arial" w:cs="Arial"/>
          <w:color w:val="000000"/>
          <w:sz w:val="21"/>
          <w:szCs w:val="21"/>
        </w:rPr>
        <w:t>”</w:t>
      </w:r>
      <w:r>
        <w:rPr>
          <w:rFonts w:ascii="Arial" w:hAnsi="Arial" w:cs="Arial"/>
          <w:color w:val="000000"/>
          <w:sz w:val="21"/>
          <w:szCs w:val="21"/>
        </w:rPr>
        <w:t>的中国心吧！</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三、课题所达目标和主要内容</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（一）本课题的研究目标</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创设良好的写字教育环境，大力促进教师书法水平的提高。教师要结合新课程标准、教材和本班学生的年龄特征及写字的实际现状进行写字教育。培养学生把字写得准确、工整、整洁、美观，提高运用汉字这一交际工具的准确性和效率。在写字教育中，要发挥生活的主体性，培养学生的写字素质、道德素质、意志毅力、智能素质、审美情操，健全学生人格，全面提高学生整体素质。</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同时，要研究非智力因素在写字教育中的作用，由点到面地完成培养学生良好品格的任务。并且让学生热爱优秀的传统文化，培养并提高他们的审美情趣，为他们的健康成长奠定基础。让学生充分体验成功的喜悦，增强学习的信心和做人的信心，让他们挺起胸膛做人，让学生生动活泼、积极主动地提高自己的写字水平和审美水平。（二）本课题的主要内容</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、开创科学教育体系，培养学生具有一定的写字技能，提升写字教育质量。</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、开辟多种教育渠道，激发学生写好字的兴趣，形成</w:t>
      </w:r>
      <w:r>
        <w:rPr>
          <w:rFonts w:ascii="Arial" w:hAnsi="Arial" w:cs="Arial"/>
          <w:color w:val="000000"/>
          <w:sz w:val="21"/>
          <w:szCs w:val="21"/>
        </w:rPr>
        <w:t>“</w:t>
      </w:r>
      <w:r>
        <w:rPr>
          <w:rFonts w:ascii="Arial" w:hAnsi="Arial" w:cs="Arial"/>
          <w:color w:val="000000"/>
          <w:sz w:val="21"/>
          <w:szCs w:val="21"/>
        </w:rPr>
        <w:t>提笔就是练字时</w:t>
      </w:r>
      <w:r>
        <w:rPr>
          <w:rFonts w:ascii="Arial" w:hAnsi="Arial" w:cs="Arial"/>
          <w:color w:val="000000"/>
          <w:sz w:val="21"/>
          <w:szCs w:val="21"/>
        </w:rPr>
        <w:t>”</w:t>
      </w:r>
      <w:r>
        <w:rPr>
          <w:rFonts w:ascii="Arial" w:hAnsi="Arial" w:cs="Arial"/>
          <w:color w:val="000000"/>
          <w:sz w:val="21"/>
          <w:szCs w:val="21"/>
        </w:rPr>
        <w:t>的意识，养成良好的写字姿势。</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、开发写字教育资源，培养学生的书法审美情趣，提高学生欣赏美、表现美、创造美的能力。</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、开展多种教育形式，培养学生良好的写字道德情操，磨练学生的意志品质。</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、开办各种培训活动，提高教师自身的写字水平及教育素质，形成良好的写字教育氛围，促进学校写字特色的建设。</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四、课题实施过程设计和主要措施</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（一）本课题的实施过程设计</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、准备阶段</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明确目标，进入研究。制定具体的研究计划并实施。同时按照一定的方法，了解小学生写字素质的现状，找出存在的问题，并且通过学习理论经验文章，在理论的高度审视自己的写字教学，总结自己的得与失。撰写相关论文。</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、实施阶段</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有了理论指导，有了案例分析，结合自身教学实际，以经验形式提炼出教师在平时教学中所遇见的成功的做法。尤其注意学生个案的搜集和整理。同时针对学生的年龄特点，成立学校</w:t>
      </w:r>
      <w:r>
        <w:rPr>
          <w:rFonts w:ascii="Arial" w:hAnsi="Arial" w:cs="Arial"/>
          <w:color w:val="000000"/>
          <w:sz w:val="21"/>
          <w:szCs w:val="21"/>
        </w:rPr>
        <w:t>“</w:t>
      </w:r>
      <w:r>
        <w:rPr>
          <w:rFonts w:ascii="Arial" w:hAnsi="Arial" w:cs="Arial"/>
          <w:color w:val="000000"/>
          <w:sz w:val="21"/>
          <w:szCs w:val="21"/>
        </w:rPr>
        <w:t>云笔</w:t>
      </w:r>
      <w:r>
        <w:rPr>
          <w:rFonts w:ascii="Arial" w:hAnsi="Arial" w:cs="Arial"/>
          <w:color w:val="000000"/>
          <w:sz w:val="21"/>
          <w:szCs w:val="21"/>
        </w:rPr>
        <w:t>”</w:t>
      </w:r>
      <w:r>
        <w:rPr>
          <w:rFonts w:ascii="Arial" w:hAnsi="Arial" w:cs="Arial"/>
          <w:color w:val="000000"/>
          <w:sz w:val="21"/>
          <w:szCs w:val="21"/>
        </w:rPr>
        <w:t>书法班，制定各项制度和章程。在校内建立一套基本完善的写字教育体系，发现学生中优秀的小小书法家，组织这些学生进行书法创造，提高学生的写字素质，并向报纸杂志投稿，以厚实研究成果。</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3</w:t>
      </w:r>
      <w:r>
        <w:rPr>
          <w:rFonts w:ascii="Arial" w:hAnsi="Arial" w:cs="Arial"/>
          <w:color w:val="000000"/>
          <w:sz w:val="21"/>
          <w:szCs w:val="21"/>
        </w:rPr>
        <w:t>、总结阶段</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总结课题运作情况，查漏补缺，收集、整理资料，撰写课题终端研究报告。</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）做好实验验证，总结，撰写有关经验论文及实验报告。</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）收集，完善各种资料，进行分类整理归档。</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）学校对课题进行自查。</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4</w:t>
      </w:r>
      <w:r>
        <w:rPr>
          <w:rFonts w:ascii="Arial" w:hAnsi="Arial" w:cs="Arial"/>
          <w:color w:val="000000"/>
          <w:sz w:val="21"/>
          <w:szCs w:val="21"/>
        </w:rPr>
        <w:t>）准备验收、评价。</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t>）推广实验成果，对课题实验进行反思和总结。</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（二）本课题的主要措施</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在培养小学生良好的写字素质教育中，我们突出强调了课内与课外训练相结合，写字教育与其它学科教育的相配合。</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、激发兴趣，引导写欲。如创设想象、课件展示、实物演示、模型制作、律动表演、儿歌诵读等。</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、多种途径，科学练习。如执笔运笔新认识、先练长体字新方法、整体观察汉字特点等。</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、兴趣入手，培养美感。如观察对比，辨别汉字书写的美与丑；静中求动，体会汉字结体的稳与险等。</w:t>
      </w:r>
    </w:p>
    <w:p w:rsidR="00CD291D" w:rsidRDefault="00CD291D" w:rsidP="00CD291D">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、构建机制，培养自悟能力。如自评、互评、点评等。</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564" w:rsidRDefault="00F97564" w:rsidP="00CD291D">
      <w:pPr>
        <w:spacing w:after="0"/>
      </w:pPr>
      <w:r>
        <w:separator/>
      </w:r>
    </w:p>
  </w:endnote>
  <w:endnote w:type="continuationSeparator" w:id="0">
    <w:p w:rsidR="00F97564" w:rsidRDefault="00F97564" w:rsidP="00CD291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564" w:rsidRDefault="00F97564" w:rsidP="00CD291D">
      <w:pPr>
        <w:spacing w:after="0"/>
      </w:pPr>
      <w:r>
        <w:separator/>
      </w:r>
    </w:p>
  </w:footnote>
  <w:footnote w:type="continuationSeparator" w:id="0">
    <w:p w:rsidR="00F97564" w:rsidRDefault="00F97564" w:rsidP="00CD291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F0BB7"/>
    <w:rsid w:val="008B7726"/>
    <w:rsid w:val="00CD291D"/>
    <w:rsid w:val="00D31D50"/>
    <w:rsid w:val="00F975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291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D291D"/>
    <w:rPr>
      <w:rFonts w:ascii="Tahoma" w:hAnsi="Tahoma"/>
      <w:sz w:val="18"/>
      <w:szCs w:val="18"/>
    </w:rPr>
  </w:style>
  <w:style w:type="paragraph" w:styleId="a4">
    <w:name w:val="footer"/>
    <w:basedOn w:val="a"/>
    <w:link w:val="Char0"/>
    <w:uiPriority w:val="99"/>
    <w:semiHidden/>
    <w:unhideWhenUsed/>
    <w:rsid w:val="00CD291D"/>
    <w:pPr>
      <w:tabs>
        <w:tab w:val="center" w:pos="4153"/>
        <w:tab w:val="right" w:pos="8306"/>
      </w:tabs>
    </w:pPr>
    <w:rPr>
      <w:sz w:val="18"/>
      <w:szCs w:val="18"/>
    </w:rPr>
  </w:style>
  <w:style w:type="character" w:customStyle="1" w:styleId="Char0">
    <w:name w:val="页脚 Char"/>
    <w:basedOn w:val="a0"/>
    <w:link w:val="a4"/>
    <w:uiPriority w:val="99"/>
    <w:semiHidden/>
    <w:rsid w:val="00CD291D"/>
    <w:rPr>
      <w:rFonts w:ascii="Tahoma" w:hAnsi="Tahoma"/>
      <w:sz w:val="18"/>
      <w:szCs w:val="18"/>
    </w:rPr>
  </w:style>
  <w:style w:type="paragraph" w:styleId="a5">
    <w:name w:val="Normal (Web)"/>
    <w:basedOn w:val="a"/>
    <w:uiPriority w:val="99"/>
    <w:semiHidden/>
    <w:unhideWhenUsed/>
    <w:rsid w:val="00CD291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0400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2015-03-19T03:27:00Z</dcterms:modified>
</cp:coreProperties>
</file>